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59D5" w14:textId="7DF5C142" w:rsidR="00AE597A" w:rsidRDefault="00AE597A" w:rsidP="00AE597A">
      <w:pPr>
        <w:jc w:val="center"/>
        <w:rPr>
          <w:rFonts w:ascii="標楷體" w:eastAsia="標楷體" w:hAnsi="標楷體"/>
          <w:sz w:val="32"/>
          <w:szCs w:val="28"/>
        </w:rPr>
      </w:pPr>
      <w:r w:rsidRPr="00AE597A">
        <w:rPr>
          <w:rFonts w:ascii="標楷體" w:eastAsia="標楷體" w:hAnsi="標楷體"/>
          <w:sz w:val="32"/>
          <w:szCs w:val="28"/>
        </w:rPr>
        <w:t>桃園市立中興國民中學</w:t>
      </w:r>
      <w:proofErr w:type="gramStart"/>
      <w:r w:rsidRPr="00AE597A">
        <w:rPr>
          <w:rFonts w:ascii="標楷體" w:eastAsia="標楷體" w:hAnsi="標楷體"/>
          <w:sz w:val="32"/>
          <w:szCs w:val="28"/>
        </w:rPr>
        <w:t>11</w:t>
      </w:r>
      <w:r w:rsidR="006238E4">
        <w:rPr>
          <w:rFonts w:ascii="標楷體" w:eastAsia="標楷體" w:hAnsi="標楷體" w:hint="eastAsia"/>
          <w:sz w:val="32"/>
          <w:szCs w:val="28"/>
        </w:rPr>
        <w:t>4</w:t>
      </w:r>
      <w:proofErr w:type="gramEnd"/>
      <w:r w:rsidRPr="00AE597A">
        <w:rPr>
          <w:rFonts w:ascii="標楷體" w:eastAsia="標楷體" w:hAnsi="標楷體"/>
          <w:sz w:val="32"/>
          <w:szCs w:val="28"/>
        </w:rPr>
        <w:t>年度</w:t>
      </w:r>
      <w:r>
        <w:rPr>
          <w:rFonts w:ascii="標楷體" w:eastAsia="標楷體" w:hAnsi="標楷體" w:hint="eastAsia"/>
          <w:sz w:val="32"/>
          <w:szCs w:val="28"/>
        </w:rPr>
        <w:t>寒假布袋戲營實施</w:t>
      </w:r>
      <w:r w:rsidRPr="00AE597A">
        <w:rPr>
          <w:rFonts w:ascii="標楷體" w:eastAsia="標楷體" w:hAnsi="標楷體"/>
          <w:sz w:val="32"/>
          <w:szCs w:val="28"/>
        </w:rPr>
        <w:t>計畫</w:t>
      </w:r>
    </w:p>
    <w:p w14:paraId="0B90F428" w14:textId="00C91F4E" w:rsidR="00683EF3" w:rsidRPr="00683EF3" w:rsidRDefault="006238E4" w:rsidP="003E1B29">
      <w:pPr>
        <w:widowControl/>
        <w:snapToGrid w:val="0"/>
        <w:ind w:left="1200" w:hangingChars="500" w:hanging="12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</w:rPr>
        <w:t>一、</w:t>
      </w:r>
      <w:r w:rsidR="00683EF3" w:rsidRPr="006238E4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  <w:r w:rsidR="00683EF3" w:rsidRPr="006238E4">
        <w:rPr>
          <w:rFonts w:ascii="標楷體" w:eastAsia="標楷體" w:hAnsi="標楷體" w:hint="eastAsia"/>
          <w:bCs/>
          <w:szCs w:val="24"/>
        </w:rPr>
        <w:t>桃園市</w:t>
      </w:r>
      <w:r w:rsidR="00683EF3" w:rsidRPr="006238E4">
        <w:rPr>
          <w:rFonts w:ascii="標楷體" w:eastAsia="標楷體" w:hAnsi="標楷體"/>
          <w:bCs/>
          <w:szCs w:val="24"/>
        </w:rPr>
        <w:t>113</w:t>
      </w:r>
      <w:r w:rsidR="00683EF3" w:rsidRPr="006238E4">
        <w:rPr>
          <w:rFonts w:ascii="標楷體" w:eastAsia="標楷體" w:hAnsi="標楷體" w:hint="eastAsia"/>
          <w:bCs/>
          <w:szCs w:val="24"/>
        </w:rPr>
        <w:t>學年度「國民中小學本土教育整體推動方案」及教師與學生多元相關活動計畫</w:t>
      </w:r>
      <w:r w:rsidR="00683EF3" w:rsidRPr="00683EF3">
        <w:rPr>
          <w:rFonts w:ascii="標楷體" w:eastAsia="標楷體" w:hAnsi="標楷體" w:hint="eastAsia"/>
          <w:bCs/>
          <w:szCs w:val="24"/>
        </w:rPr>
        <w:t>-</w:t>
      </w:r>
      <w:r w:rsidR="00683EF3" w:rsidRPr="00683EF3">
        <w:rPr>
          <w:rFonts w:ascii="標楷體" w:eastAsia="標楷體" w:hAnsi="標楷體" w:hint="eastAsia"/>
          <w:bCs/>
          <w:kern w:val="0"/>
          <w:szCs w:val="24"/>
        </w:rPr>
        <w:t>子計畫</w:t>
      </w:r>
      <w:r w:rsidR="00683EF3" w:rsidRPr="00683EF3">
        <w:rPr>
          <w:rFonts w:ascii="標楷體" w:eastAsia="標楷體" w:hAnsi="標楷體"/>
          <w:bCs/>
          <w:kern w:val="0"/>
          <w:szCs w:val="24"/>
        </w:rPr>
        <w:t>12</w:t>
      </w:r>
      <w:r w:rsidR="00683EF3" w:rsidRPr="00683EF3">
        <w:rPr>
          <w:rFonts w:ascii="標楷體" w:eastAsia="標楷體" w:hAnsi="標楷體" w:hint="eastAsia"/>
          <w:bCs/>
          <w:kern w:val="0"/>
          <w:szCs w:val="24"/>
        </w:rPr>
        <w:t>：「</w:t>
      </w:r>
      <w:proofErr w:type="gramStart"/>
      <w:r w:rsidR="00683EF3" w:rsidRPr="00683EF3">
        <w:rPr>
          <w:rFonts w:ascii="標楷體" w:eastAsia="標楷體" w:hAnsi="標楷體" w:hint="eastAsia"/>
          <w:bCs/>
          <w:kern w:val="0"/>
          <w:szCs w:val="24"/>
        </w:rPr>
        <w:t>桃藝風情</w:t>
      </w:r>
      <w:proofErr w:type="gramEnd"/>
      <w:r w:rsidR="00683EF3" w:rsidRPr="00683EF3">
        <w:rPr>
          <w:rFonts w:ascii="標楷體" w:eastAsia="標楷體" w:hAnsi="標楷體" w:hint="eastAsia"/>
          <w:bCs/>
          <w:kern w:val="0"/>
          <w:szCs w:val="24"/>
        </w:rPr>
        <w:t>」補助學校邀請本土相關產業業師到校開課。</w:t>
      </w:r>
    </w:p>
    <w:p w14:paraId="4EA9B3F7" w14:textId="6452391C" w:rsidR="00683EF3" w:rsidRPr="006238E4" w:rsidRDefault="006238E4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683EF3" w:rsidRPr="006238E4">
        <w:rPr>
          <w:rFonts w:ascii="標楷體" w:eastAsia="標楷體" w:hAnsi="標楷體" w:hint="eastAsia"/>
        </w:rPr>
        <w:t>目的</w:t>
      </w:r>
    </w:p>
    <w:p w14:paraId="1F5BB4FA" w14:textId="08387C1E" w:rsidR="00683EF3" w:rsidRPr="004954AC" w:rsidRDefault="004954AC" w:rsidP="003E1B29">
      <w:pPr>
        <w:snapToGrid w:val="0"/>
        <w:ind w:leftChars="200" w:left="480"/>
        <w:jc w:val="both"/>
        <w:rPr>
          <w:rFonts w:ascii="標楷體" w:eastAsia="標楷體" w:hAnsi="標楷體"/>
          <w:szCs w:val="24"/>
        </w:rPr>
      </w:pPr>
      <w:r w:rsidRPr="004954AC">
        <w:rPr>
          <w:rFonts w:ascii="標楷體" w:eastAsia="標楷體" w:hAnsi="標楷體" w:hint="eastAsia"/>
          <w:szCs w:val="24"/>
        </w:rPr>
        <w:t>(</w:t>
      </w:r>
      <w:proofErr w:type="gramStart"/>
      <w:r w:rsidRPr="004954AC">
        <w:rPr>
          <w:rFonts w:ascii="標楷體" w:eastAsia="標楷體" w:hAnsi="標楷體" w:hint="eastAsia"/>
          <w:szCs w:val="24"/>
        </w:rPr>
        <w:t>一</w:t>
      </w:r>
      <w:proofErr w:type="gramEnd"/>
      <w:r w:rsidRPr="004954AC">
        <w:rPr>
          <w:rFonts w:ascii="標楷體" w:eastAsia="標楷體" w:hAnsi="標楷體" w:hint="eastAsia"/>
          <w:szCs w:val="24"/>
        </w:rPr>
        <w:t>)</w:t>
      </w:r>
      <w:r w:rsidR="00683EF3" w:rsidRPr="004954AC">
        <w:rPr>
          <w:rFonts w:ascii="標楷體" w:eastAsia="標楷體" w:hAnsi="標楷體" w:hint="eastAsia"/>
          <w:szCs w:val="24"/>
        </w:rPr>
        <w:t>增進教師及學生本土文化、環境及人文特徵認識，並培養保存、傳遞及創新之觀念。</w:t>
      </w:r>
    </w:p>
    <w:p w14:paraId="1C3A9A83" w14:textId="095EC960" w:rsidR="00683EF3" w:rsidRPr="004954AC" w:rsidRDefault="004954AC" w:rsidP="003E1B29">
      <w:pPr>
        <w:snapToGrid w:val="0"/>
        <w:ind w:leftChars="200" w:left="480"/>
        <w:jc w:val="both"/>
        <w:rPr>
          <w:rFonts w:ascii="標楷體" w:eastAsia="標楷體" w:hAnsi="標楷體"/>
          <w:szCs w:val="24"/>
        </w:rPr>
      </w:pPr>
      <w:r w:rsidRPr="004954AC">
        <w:rPr>
          <w:rFonts w:ascii="標楷體" w:eastAsia="標楷體" w:hAnsi="標楷體" w:hint="eastAsia"/>
          <w:szCs w:val="24"/>
        </w:rPr>
        <w:t>(二)</w:t>
      </w:r>
      <w:r w:rsidR="00683EF3" w:rsidRPr="004954AC">
        <w:rPr>
          <w:rFonts w:ascii="標楷體" w:eastAsia="標楷體" w:hAnsi="標楷體" w:hint="eastAsia"/>
          <w:szCs w:val="24"/>
        </w:rPr>
        <w:t>培養教師本土問題意識，強化生態教學及國土保護知能，養成學生主動觀察及問題解決能力</w:t>
      </w:r>
      <w:r w:rsidR="00683EF3" w:rsidRPr="004954AC">
        <w:rPr>
          <w:rFonts w:ascii="標楷體" w:eastAsia="標楷體" w:hAnsi="標楷體" w:hint="eastAsia"/>
          <w:bCs/>
          <w:kern w:val="36"/>
          <w:szCs w:val="24"/>
        </w:rPr>
        <w:t>。</w:t>
      </w:r>
    </w:p>
    <w:p w14:paraId="0F465634" w14:textId="04918298" w:rsidR="00683EF3" w:rsidRPr="004954AC" w:rsidRDefault="004954AC" w:rsidP="003E1B29">
      <w:pPr>
        <w:snapToGrid w:val="0"/>
        <w:ind w:leftChars="200" w:left="480"/>
        <w:jc w:val="both"/>
        <w:rPr>
          <w:rFonts w:ascii="標楷體" w:eastAsia="標楷體" w:hAnsi="標楷體"/>
          <w:szCs w:val="24"/>
        </w:rPr>
      </w:pPr>
      <w:r w:rsidRPr="004954AC">
        <w:rPr>
          <w:rFonts w:ascii="標楷體" w:eastAsia="標楷體" w:hAnsi="標楷體" w:hint="eastAsia"/>
          <w:szCs w:val="24"/>
        </w:rPr>
        <w:t>(三)</w:t>
      </w:r>
      <w:r w:rsidR="00683EF3" w:rsidRPr="004954AC">
        <w:rPr>
          <w:rFonts w:ascii="標楷體" w:eastAsia="標楷體" w:hAnsi="標楷體" w:hint="eastAsia"/>
          <w:szCs w:val="24"/>
        </w:rPr>
        <w:t>落實本土教育推展，尊重多元文化並促進社會和諧。</w:t>
      </w:r>
    </w:p>
    <w:p w14:paraId="58C8BE8B" w14:textId="24625269" w:rsidR="00683EF3" w:rsidRPr="006238E4" w:rsidRDefault="00683EF3" w:rsidP="003E1B2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238E4">
        <w:rPr>
          <w:rFonts w:ascii="標楷體" w:eastAsia="標楷體" w:hAnsi="標楷體" w:hint="eastAsia"/>
        </w:rPr>
        <w:t>營隊內容及費用</w:t>
      </w:r>
    </w:p>
    <w:p w14:paraId="0E3B0298" w14:textId="4956A755" w:rsidR="00683EF3" w:rsidRPr="004954AC" w:rsidRDefault="004954AC" w:rsidP="003E1B29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83EF3" w:rsidRPr="004954AC">
        <w:rPr>
          <w:rFonts w:ascii="標楷體" w:eastAsia="標楷體" w:hAnsi="標楷體" w:hint="eastAsia"/>
        </w:rPr>
        <w:t>營隊以</w:t>
      </w:r>
      <w:r w:rsidRPr="004954AC">
        <w:rPr>
          <w:rFonts w:ascii="標楷體" w:eastAsia="標楷體" w:hAnsi="標楷體" w:hint="eastAsia"/>
        </w:rPr>
        <w:t>本土</w:t>
      </w:r>
      <w:r w:rsidR="00683EF3" w:rsidRPr="004954AC">
        <w:rPr>
          <w:rFonts w:ascii="標楷體" w:eastAsia="標楷體" w:hAnsi="標楷體" w:hint="eastAsia"/>
        </w:rPr>
        <w:t>閩南藝術文化(布袋戲/掌中戲)為</w:t>
      </w:r>
      <w:r w:rsidRPr="004954AC">
        <w:rPr>
          <w:rFonts w:ascii="標楷體" w:eastAsia="標楷體" w:hAnsi="標楷體" w:hint="eastAsia"/>
        </w:rPr>
        <w:t>主題，進行</w:t>
      </w:r>
      <w:r w:rsidR="00183EE3">
        <w:rPr>
          <w:rFonts w:ascii="標楷體" w:eastAsia="標楷體" w:hAnsi="標楷體" w:hint="eastAsia"/>
        </w:rPr>
        <w:t>2</w:t>
      </w:r>
      <w:r w:rsidR="00683EF3" w:rsidRPr="004954AC">
        <w:rPr>
          <w:rFonts w:ascii="標楷體" w:eastAsia="標楷體" w:hAnsi="標楷體" w:hint="eastAsia"/>
        </w:rPr>
        <w:t>日學生體驗</w:t>
      </w:r>
      <w:r w:rsidRPr="004954AC">
        <w:rPr>
          <w:rFonts w:ascii="標楷體" w:eastAsia="標楷體" w:hAnsi="標楷體" w:hint="eastAsia"/>
        </w:rPr>
        <w:t>課</w:t>
      </w:r>
      <w:r w:rsidR="00683EF3" w:rsidRPr="004954AC">
        <w:rPr>
          <w:rFonts w:ascii="標楷體" w:eastAsia="標楷體" w:hAnsi="標楷體" w:hint="eastAsia"/>
        </w:rPr>
        <w:t>程，課程第</w:t>
      </w:r>
      <w:r w:rsidR="00183EE3">
        <w:rPr>
          <w:rFonts w:ascii="標楷體" w:eastAsia="標楷體" w:hAnsi="標楷體" w:hint="eastAsia"/>
        </w:rPr>
        <w:t>1</w:t>
      </w:r>
      <w:r w:rsidR="00683EF3" w:rsidRPr="004954AC">
        <w:rPr>
          <w:rFonts w:ascii="標楷體" w:eastAsia="標楷體" w:hAnsi="標楷體" w:hint="eastAsia"/>
        </w:rPr>
        <w:t>天為傳統表演藝術布袋戲及掌中戲為主題，讓學生進行藝術鑑賞與體驗，第</w:t>
      </w:r>
      <w:r w:rsidR="00183EE3">
        <w:rPr>
          <w:rFonts w:ascii="標楷體" w:eastAsia="標楷體" w:hAnsi="標楷體" w:hint="eastAsia"/>
        </w:rPr>
        <w:t>2</w:t>
      </w:r>
      <w:r w:rsidR="00683EF3" w:rsidRPr="004954AC">
        <w:rPr>
          <w:rFonts w:ascii="標楷體" w:eastAsia="標楷體" w:hAnsi="標楷體" w:hint="eastAsia"/>
        </w:rPr>
        <w:t>天</w:t>
      </w:r>
      <w:r w:rsidRPr="004954AC">
        <w:rPr>
          <w:rFonts w:ascii="標楷體" w:eastAsia="標楷體" w:hAnsi="標楷體" w:hint="eastAsia"/>
        </w:rPr>
        <w:t>為</w:t>
      </w:r>
      <w:r w:rsidR="00683EF3" w:rsidRPr="004954AC">
        <w:rPr>
          <w:rFonts w:ascii="標楷體" w:eastAsia="標楷體" w:hAnsi="標楷體" w:hint="eastAsia"/>
        </w:rPr>
        <w:t>閩南語歌曲音樂鑑賞為主題，讓學生進行閩南語歌曲鑑賞及演唱實作。</w:t>
      </w:r>
      <w:r w:rsidR="001F0B20" w:rsidRPr="001F0B20">
        <w:rPr>
          <w:rFonts w:ascii="標楷體" w:eastAsia="標楷體" w:hAnsi="標楷體" w:hint="eastAsia"/>
        </w:rPr>
        <w:t>布袋戲</w:t>
      </w:r>
      <w:r w:rsidR="001F0B20">
        <w:rPr>
          <w:rFonts w:ascii="標楷體" w:eastAsia="標楷體" w:hAnsi="標楷體" w:hint="eastAsia"/>
        </w:rPr>
        <w:t>/</w:t>
      </w:r>
      <w:r w:rsidR="001F0B20" w:rsidRPr="001F0B20">
        <w:rPr>
          <w:rFonts w:ascii="標楷體" w:eastAsia="標楷體" w:hAnsi="標楷體" w:hint="eastAsia"/>
        </w:rPr>
        <w:t>掌中戲邀請「龜山泰</w:t>
      </w:r>
      <w:proofErr w:type="gramStart"/>
      <w:r w:rsidR="001F0B20" w:rsidRPr="001F0B20">
        <w:rPr>
          <w:rFonts w:ascii="標楷體" w:eastAsia="標楷體" w:hAnsi="標楷體" w:hint="eastAsia"/>
        </w:rPr>
        <w:t>興樂掌</w:t>
      </w:r>
      <w:proofErr w:type="gramEnd"/>
      <w:r w:rsidR="001F0B20" w:rsidRPr="001F0B20">
        <w:rPr>
          <w:rFonts w:ascii="標楷體" w:eastAsia="標楷體" w:hAnsi="標楷體" w:hint="eastAsia"/>
        </w:rPr>
        <w:t>中劇團」實務表演者擔任師資，閩南語歌曲課程邀請大立電視台閩南語音樂節目主持人擔任師資。</w:t>
      </w:r>
    </w:p>
    <w:p w14:paraId="6A50DE26" w14:textId="6C31EF25" w:rsidR="004954AC" w:rsidRPr="004954AC" w:rsidRDefault="004954AC" w:rsidP="003E1B29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954AC">
        <w:rPr>
          <w:rFonts w:ascii="標楷體" w:eastAsia="標楷體" w:hAnsi="標楷體" w:hint="eastAsia"/>
        </w:rPr>
        <w:t>本營隊</w:t>
      </w:r>
      <w:r w:rsidR="001F0B20">
        <w:rPr>
          <w:rFonts w:ascii="標楷體" w:eastAsia="標楷體" w:hAnsi="標楷體" w:hint="eastAsia"/>
        </w:rPr>
        <w:t>相關</w:t>
      </w:r>
      <w:r w:rsidRPr="004954AC">
        <w:rPr>
          <w:rFonts w:ascii="標楷體" w:eastAsia="標楷體" w:hAnsi="標楷體" w:hint="eastAsia"/>
        </w:rPr>
        <w:t>費用</w:t>
      </w:r>
      <w:r w:rsidR="001F0B20">
        <w:rPr>
          <w:rFonts w:ascii="標楷體" w:eastAsia="標楷體" w:hAnsi="標楷體" w:hint="eastAsia"/>
        </w:rPr>
        <w:t>(講師費、教學材料費等)</w:t>
      </w:r>
      <w:proofErr w:type="gramStart"/>
      <w:r w:rsidR="001F0B20">
        <w:rPr>
          <w:rFonts w:ascii="標楷體" w:eastAsia="標楷體" w:hAnsi="標楷體" w:hint="eastAsia"/>
        </w:rPr>
        <w:t>均</w:t>
      </w:r>
      <w:r w:rsidRPr="004954AC">
        <w:rPr>
          <w:rFonts w:ascii="標楷體" w:eastAsia="標楷體" w:hAnsi="標楷體" w:hint="eastAsia"/>
        </w:rPr>
        <w:t>由</w:t>
      </w:r>
      <w:r w:rsidRPr="004954AC">
        <w:rPr>
          <w:rFonts w:ascii="標楷體" w:eastAsia="標楷體" w:hAnsi="標楷體" w:hint="eastAsia"/>
          <w:bCs/>
          <w:kern w:val="0"/>
          <w:szCs w:val="24"/>
        </w:rPr>
        <w:t>「桃藝</w:t>
      </w:r>
      <w:proofErr w:type="gramEnd"/>
      <w:r w:rsidRPr="004954AC">
        <w:rPr>
          <w:rFonts w:ascii="標楷體" w:eastAsia="標楷體" w:hAnsi="標楷體" w:hint="eastAsia"/>
          <w:bCs/>
          <w:kern w:val="0"/>
          <w:szCs w:val="24"/>
        </w:rPr>
        <w:t>風情」</w:t>
      </w:r>
      <w:r>
        <w:rPr>
          <w:rFonts w:ascii="標楷體" w:eastAsia="標楷體" w:hAnsi="標楷體" w:hint="eastAsia"/>
          <w:bCs/>
          <w:kern w:val="0"/>
          <w:szCs w:val="24"/>
        </w:rPr>
        <w:t>專案</w:t>
      </w:r>
      <w:r w:rsidRPr="004954AC">
        <w:rPr>
          <w:rFonts w:ascii="標楷體" w:eastAsia="標楷體" w:hAnsi="標楷體" w:hint="eastAsia"/>
          <w:bCs/>
          <w:kern w:val="0"/>
          <w:szCs w:val="24"/>
        </w:rPr>
        <w:t>計畫補助，</w:t>
      </w:r>
      <w:r w:rsidRPr="004954AC">
        <w:rPr>
          <w:rFonts w:ascii="標楷體" w:eastAsia="標楷體" w:hAnsi="標楷體" w:hint="eastAsia"/>
          <w:b/>
          <w:kern w:val="0"/>
          <w:szCs w:val="24"/>
          <w:bdr w:val="single" w:sz="4" w:space="0" w:color="auto"/>
          <w:shd w:val="pct15" w:color="auto" w:fill="FFFFFF"/>
        </w:rPr>
        <w:t>學生免繳費用</w:t>
      </w:r>
      <w:r w:rsidR="00183EE3">
        <w:rPr>
          <w:rFonts w:ascii="標楷體" w:eastAsia="標楷體" w:hAnsi="標楷體" w:hint="eastAsia"/>
          <w:bCs/>
          <w:kern w:val="0"/>
          <w:szCs w:val="24"/>
        </w:rPr>
        <w:t>(</w:t>
      </w:r>
      <w:r w:rsidR="00183EE3" w:rsidRPr="00183EE3">
        <w:rPr>
          <w:rFonts w:ascii="標楷體" w:eastAsia="標楷體" w:hAnsi="標楷體" w:hint="eastAsia"/>
          <w:b/>
          <w:kern w:val="0"/>
          <w:szCs w:val="24"/>
        </w:rPr>
        <w:t>含</w:t>
      </w:r>
      <w:r w:rsidRPr="00183EE3">
        <w:rPr>
          <w:rFonts w:ascii="標楷體" w:eastAsia="標楷體" w:hAnsi="標楷體" w:hint="eastAsia"/>
          <w:b/>
          <w:kern w:val="0"/>
          <w:szCs w:val="24"/>
        </w:rPr>
        <w:t>午餐</w:t>
      </w:r>
      <w:r w:rsidR="00183EE3" w:rsidRPr="00183EE3">
        <w:rPr>
          <w:rFonts w:ascii="標楷體" w:eastAsia="標楷體" w:hAnsi="標楷體" w:hint="eastAsia"/>
          <w:bCs/>
          <w:kern w:val="0"/>
          <w:szCs w:val="24"/>
        </w:rPr>
        <w:t>)</w:t>
      </w:r>
      <w:r w:rsidRPr="004954AC">
        <w:rPr>
          <w:rFonts w:ascii="標楷體" w:eastAsia="標楷體" w:hAnsi="標楷體" w:hint="eastAsia"/>
          <w:bCs/>
          <w:kern w:val="0"/>
          <w:szCs w:val="24"/>
        </w:rPr>
        <w:t>。</w:t>
      </w:r>
    </w:p>
    <w:p w14:paraId="0F627667" w14:textId="1F778B20" w:rsidR="00AE597A" w:rsidRDefault="004954AC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E597A" w:rsidRPr="00AE597A">
        <w:rPr>
          <w:rFonts w:ascii="標楷體" w:eastAsia="標楷體" w:hAnsi="標楷體"/>
        </w:rPr>
        <w:t>辦理日期：11</w:t>
      </w:r>
      <w:r w:rsidR="00AE597A">
        <w:rPr>
          <w:rFonts w:ascii="標楷體" w:eastAsia="標楷體" w:hAnsi="標楷體" w:hint="eastAsia"/>
        </w:rPr>
        <w:t>4</w:t>
      </w:r>
      <w:r w:rsidR="00AE597A" w:rsidRPr="00AE597A">
        <w:rPr>
          <w:rFonts w:ascii="標楷體" w:eastAsia="標楷體" w:hAnsi="標楷體"/>
        </w:rPr>
        <w:t xml:space="preserve"> 年</w:t>
      </w:r>
      <w:r w:rsidR="00AE597A">
        <w:rPr>
          <w:rFonts w:ascii="標楷體" w:eastAsia="標楷體" w:hAnsi="標楷體" w:hint="eastAsia"/>
        </w:rPr>
        <w:t>2</w:t>
      </w:r>
      <w:r w:rsidR="00AE597A" w:rsidRPr="00AE597A">
        <w:rPr>
          <w:rFonts w:ascii="標楷體" w:eastAsia="標楷體" w:hAnsi="標楷體"/>
        </w:rPr>
        <w:t xml:space="preserve">月 </w:t>
      </w:r>
      <w:r w:rsidR="00AE597A">
        <w:rPr>
          <w:rFonts w:ascii="標楷體" w:eastAsia="標楷體" w:hAnsi="標楷體" w:hint="eastAsia"/>
        </w:rPr>
        <w:t>4</w:t>
      </w:r>
      <w:r w:rsidR="00AE597A" w:rsidRPr="00AE597A">
        <w:rPr>
          <w:rFonts w:ascii="標楷體" w:eastAsia="標楷體" w:hAnsi="標楷體"/>
        </w:rPr>
        <w:t>日(</w:t>
      </w:r>
      <w:r w:rsidR="00AE597A">
        <w:rPr>
          <w:rFonts w:ascii="標楷體" w:eastAsia="標楷體" w:hAnsi="標楷體" w:hint="eastAsia"/>
        </w:rPr>
        <w:t>二</w:t>
      </w:r>
      <w:r w:rsidR="00AE597A" w:rsidRPr="00AE597A">
        <w:rPr>
          <w:rFonts w:ascii="標楷體" w:eastAsia="標楷體" w:hAnsi="標楷體"/>
        </w:rPr>
        <w:t>)~</w:t>
      </w:r>
      <w:r w:rsidR="00AE597A">
        <w:rPr>
          <w:rFonts w:ascii="標楷體" w:eastAsia="標楷體" w:hAnsi="標楷體" w:hint="eastAsia"/>
        </w:rPr>
        <w:t>2</w:t>
      </w:r>
      <w:r w:rsidR="00AE597A" w:rsidRPr="00AE597A">
        <w:rPr>
          <w:rFonts w:ascii="標楷體" w:eastAsia="標楷體" w:hAnsi="標楷體"/>
        </w:rPr>
        <w:t>月</w:t>
      </w:r>
      <w:r w:rsidR="00AE597A">
        <w:rPr>
          <w:rFonts w:ascii="標楷體" w:eastAsia="標楷體" w:hAnsi="標楷體" w:hint="eastAsia"/>
        </w:rPr>
        <w:t>5</w:t>
      </w:r>
      <w:r w:rsidR="00AE597A" w:rsidRPr="00AE597A">
        <w:rPr>
          <w:rFonts w:ascii="標楷體" w:eastAsia="標楷體" w:hAnsi="標楷體"/>
        </w:rPr>
        <w:t>日(</w:t>
      </w:r>
      <w:r w:rsidR="00AE597A">
        <w:rPr>
          <w:rFonts w:ascii="標楷體" w:eastAsia="標楷體" w:hAnsi="標楷體" w:hint="eastAsia"/>
        </w:rPr>
        <w:t>三</w:t>
      </w:r>
      <w:r w:rsidR="00AE597A" w:rsidRPr="00AE597A">
        <w:rPr>
          <w:rFonts w:ascii="標楷體" w:eastAsia="標楷體" w:hAnsi="標楷體"/>
        </w:rPr>
        <w:t>)</w:t>
      </w:r>
      <w:r w:rsidR="003E1B29">
        <w:rPr>
          <w:rFonts w:ascii="標楷體" w:eastAsia="標楷體" w:hAnsi="標楷體" w:hint="eastAsia"/>
        </w:rPr>
        <w:t>，10</w:t>
      </w:r>
      <w:r w:rsidR="003E1B29" w:rsidRPr="00AE597A">
        <w:rPr>
          <w:rFonts w:ascii="標楷體" w:eastAsia="標楷體" w:hAnsi="標楷體"/>
        </w:rPr>
        <w:t>：</w:t>
      </w:r>
      <w:r w:rsidR="003E1B29">
        <w:rPr>
          <w:rFonts w:ascii="標楷體" w:eastAsia="標楷體" w:hAnsi="標楷體" w:hint="eastAsia"/>
        </w:rPr>
        <w:t>00</w:t>
      </w:r>
      <w:r w:rsidR="003E1B29" w:rsidRPr="00AE597A">
        <w:rPr>
          <w:rFonts w:ascii="標楷體" w:eastAsia="標楷體" w:hAnsi="標楷體"/>
        </w:rPr>
        <w:t>~1</w:t>
      </w:r>
      <w:r w:rsidR="003E1B29">
        <w:rPr>
          <w:rFonts w:ascii="標楷體" w:eastAsia="標楷體" w:hAnsi="標楷體" w:hint="eastAsia"/>
        </w:rPr>
        <w:t>6</w:t>
      </w:r>
      <w:r w:rsidR="003E1B29" w:rsidRPr="00AE597A">
        <w:rPr>
          <w:rFonts w:ascii="標楷體" w:eastAsia="標楷體" w:hAnsi="標楷體"/>
        </w:rPr>
        <w:t>：</w:t>
      </w:r>
      <w:r w:rsidR="003E1B29">
        <w:rPr>
          <w:rFonts w:ascii="標楷體" w:eastAsia="標楷體" w:hAnsi="標楷體" w:hint="eastAsia"/>
        </w:rPr>
        <w:t>00</w:t>
      </w:r>
      <w:r w:rsidR="003E1B29" w:rsidRPr="00AE597A">
        <w:rPr>
          <w:rFonts w:ascii="標楷體" w:eastAsia="標楷體" w:hAnsi="標楷體"/>
        </w:rPr>
        <w:t xml:space="preserve">，每天 </w:t>
      </w:r>
      <w:r w:rsidR="003E1B29">
        <w:rPr>
          <w:rFonts w:ascii="標楷體" w:eastAsia="標楷體" w:hAnsi="標楷體" w:hint="eastAsia"/>
        </w:rPr>
        <w:t>5</w:t>
      </w:r>
      <w:r w:rsidR="003E1B29" w:rsidRPr="00AE597A">
        <w:rPr>
          <w:rFonts w:ascii="標楷體" w:eastAsia="標楷體" w:hAnsi="標楷體"/>
        </w:rPr>
        <w:t>節課。</w:t>
      </w:r>
    </w:p>
    <w:p w14:paraId="1695AF2D" w14:textId="1D449D03" w:rsidR="00AE597A" w:rsidRPr="00683EF3" w:rsidRDefault="00C07BAF" w:rsidP="003E1B2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010F08CE" wp14:editId="6C482D64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29">
        <w:rPr>
          <w:rFonts w:ascii="標楷體" w:eastAsia="標楷體" w:hAnsi="標楷體" w:hint="eastAsia"/>
        </w:rPr>
        <w:t>五</w:t>
      </w:r>
      <w:r w:rsidR="00AE597A" w:rsidRPr="00AE597A">
        <w:rPr>
          <w:rFonts w:ascii="標楷體" w:eastAsia="標楷體" w:hAnsi="標楷體"/>
        </w:rPr>
        <w:t>、招生</w:t>
      </w:r>
      <w:r w:rsidR="004954AC">
        <w:rPr>
          <w:rFonts w:ascii="標楷體" w:eastAsia="標楷體" w:hAnsi="標楷體" w:hint="eastAsia"/>
        </w:rPr>
        <w:t>對象及人數</w:t>
      </w:r>
      <w:r w:rsidR="00AE597A" w:rsidRPr="00AE597A">
        <w:rPr>
          <w:rFonts w:ascii="標楷體" w:eastAsia="標楷體" w:hAnsi="標楷體"/>
        </w:rPr>
        <w:t>：</w:t>
      </w:r>
      <w:r w:rsidR="004954AC">
        <w:rPr>
          <w:rFonts w:ascii="標楷體" w:eastAsia="標楷體" w:hAnsi="標楷體" w:hint="eastAsia"/>
        </w:rPr>
        <w:t>本校七</w:t>
      </w:r>
      <w:r w:rsidR="00183EE3">
        <w:rPr>
          <w:rFonts w:ascii="標楷體" w:eastAsia="標楷體" w:hAnsi="標楷體" w:hint="eastAsia"/>
        </w:rPr>
        <w:t>、</w:t>
      </w:r>
      <w:r w:rsidR="004954AC">
        <w:rPr>
          <w:rFonts w:ascii="標楷體" w:eastAsia="標楷體" w:hAnsi="標楷體" w:hint="eastAsia"/>
        </w:rPr>
        <w:t>八年級學生</w:t>
      </w:r>
      <w:r w:rsidR="00AE597A" w:rsidRPr="00AE597A">
        <w:rPr>
          <w:rFonts w:ascii="標楷體" w:eastAsia="標楷體" w:hAnsi="標楷體"/>
        </w:rPr>
        <w:t>，</w:t>
      </w:r>
      <w:r w:rsidR="00AE597A">
        <w:rPr>
          <w:rFonts w:ascii="標楷體" w:eastAsia="標楷體" w:hAnsi="標楷體" w:hint="eastAsia"/>
        </w:rPr>
        <w:t>30</w:t>
      </w:r>
      <w:r w:rsidR="00AE597A" w:rsidRPr="00AE597A">
        <w:rPr>
          <w:rFonts w:ascii="標楷體" w:eastAsia="標楷體" w:hAnsi="標楷體"/>
        </w:rPr>
        <w:t>人。</w:t>
      </w:r>
    </w:p>
    <w:p w14:paraId="5BD2C5A2" w14:textId="39C031D5" w:rsidR="00AE597A" w:rsidRDefault="003E1B29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E597A" w:rsidRPr="00AE597A">
        <w:rPr>
          <w:rFonts w:ascii="標楷體" w:eastAsia="標楷體" w:hAnsi="標楷體"/>
        </w:rPr>
        <w:t>、報名</w:t>
      </w:r>
    </w:p>
    <w:p w14:paraId="64348BB8" w14:textId="1F393442" w:rsidR="00AE597A" w:rsidRDefault="00AE597A" w:rsidP="003E1B29">
      <w:pPr>
        <w:ind w:leftChars="200" w:left="480"/>
        <w:rPr>
          <w:rFonts w:ascii="標楷體" w:eastAsia="標楷體" w:hAnsi="標楷體"/>
        </w:rPr>
      </w:pPr>
      <w:r w:rsidRPr="00AE597A">
        <w:rPr>
          <w:rFonts w:ascii="標楷體" w:eastAsia="標楷體" w:hAnsi="標楷體"/>
        </w:rPr>
        <w:t>(</w:t>
      </w:r>
      <w:proofErr w:type="gramStart"/>
      <w:r w:rsidRPr="00AE597A">
        <w:rPr>
          <w:rFonts w:ascii="標楷體" w:eastAsia="標楷體" w:hAnsi="標楷體"/>
        </w:rPr>
        <w:t>一</w:t>
      </w:r>
      <w:proofErr w:type="gramEnd"/>
      <w:r w:rsidRPr="00AE597A">
        <w:rPr>
          <w:rFonts w:ascii="標楷體" w:eastAsia="標楷體" w:hAnsi="標楷體"/>
        </w:rPr>
        <w:t>)即日起至</w:t>
      </w:r>
      <w:r>
        <w:rPr>
          <w:rFonts w:ascii="標楷體" w:eastAsia="標楷體" w:hAnsi="標楷體" w:hint="eastAsia"/>
        </w:rPr>
        <w:t>114年1</w:t>
      </w:r>
      <w:r w:rsidRPr="00AE597A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6</w:t>
      </w:r>
      <w:r w:rsidRPr="00AE597A">
        <w:rPr>
          <w:rFonts w:ascii="標楷體" w:eastAsia="標楷體" w:hAnsi="標楷體"/>
        </w:rPr>
        <w:t>日(</w:t>
      </w:r>
      <w:proofErr w:type="gramStart"/>
      <w:r w:rsidR="001F0B20">
        <w:rPr>
          <w:rFonts w:ascii="標楷體" w:eastAsia="標楷體" w:hAnsi="標楷體" w:hint="eastAsia"/>
        </w:rPr>
        <w:t>一</w:t>
      </w:r>
      <w:proofErr w:type="gramEnd"/>
      <w:r w:rsidRPr="00AE597A">
        <w:rPr>
          <w:rFonts w:ascii="標楷體" w:eastAsia="標楷體" w:hAnsi="標楷體"/>
        </w:rPr>
        <w:t>)12 時止。</w:t>
      </w:r>
    </w:p>
    <w:p w14:paraId="45F7D2D9" w14:textId="09DD447A" w:rsidR="00AE597A" w:rsidRDefault="00AE597A" w:rsidP="003E1B29">
      <w:pPr>
        <w:ind w:leftChars="200" w:left="480"/>
        <w:rPr>
          <w:rFonts w:ascii="標楷體" w:eastAsia="標楷體" w:hAnsi="標楷體"/>
        </w:rPr>
      </w:pPr>
      <w:r w:rsidRPr="00AE597A">
        <w:rPr>
          <w:rFonts w:ascii="標楷體" w:eastAsia="標楷體" w:hAnsi="標楷體"/>
        </w:rPr>
        <w:t>(二)上網填寫表單。(</w:t>
      </w:r>
      <w:hyperlink r:id="rId7" w:history="1">
        <w:r w:rsidR="002F79B2" w:rsidRPr="003A77CB">
          <w:rPr>
            <w:rStyle w:val="a4"/>
            <w:rFonts w:ascii="標楷體" w:eastAsia="標楷體" w:hAnsi="標楷體"/>
          </w:rPr>
          <w:t>https://forms.gle/x1DuZUK4aEq13AiP9</w:t>
        </w:r>
      </w:hyperlink>
      <w:r w:rsidRPr="00AE597A">
        <w:rPr>
          <w:rFonts w:ascii="標楷體" w:eastAsia="標楷體" w:hAnsi="標楷體"/>
        </w:rPr>
        <w:t>)</w:t>
      </w:r>
      <w:r w:rsidR="002F79B2">
        <w:rPr>
          <w:rFonts w:ascii="標楷體" w:eastAsia="標楷體" w:hAnsi="標楷體" w:hint="eastAsia"/>
        </w:rPr>
        <w:t>或掃描右圖</w:t>
      </w:r>
      <w:r w:rsidR="003E1B29">
        <w:rPr>
          <w:rFonts w:ascii="標楷體" w:eastAsia="標楷體" w:hAnsi="標楷體" w:hint="eastAsia"/>
        </w:rPr>
        <w:t>。</w:t>
      </w:r>
      <w:r w:rsidRPr="00AE597A">
        <w:rPr>
          <w:rFonts w:ascii="標楷體" w:eastAsia="標楷體" w:hAnsi="標楷體"/>
        </w:rPr>
        <w:t>(三)依報名先後錄取。</w:t>
      </w:r>
    </w:p>
    <w:p w14:paraId="0898AA54" w14:textId="59BDD600" w:rsidR="00C07BAF" w:rsidRDefault="00C07BAF" w:rsidP="003E1B29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除</w:t>
      </w:r>
      <w:proofErr w:type="gramStart"/>
      <w:r>
        <w:rPr>
          <w:rFonts w:ascii="標楷體" w:eastAsia="標楷體" w:hAnsi="標楷體" w:hint="eastAsia"/>
        </w:rPr>
        <w:t>填寫線上表單</w:t>
      </w:r>
      <w:proofErr w:type="gramEnd"/>
      <w:r>
        <w:rPr>
          <w:rFonts w:ascii="標楷體" w:eastAsia="標楷體" w:hAnsi="標楷體" w:hint="eastAsia"/>
        </w:rPr>
        <w:t>外，另須填寫下方「報名暨家長同意書」，繳回教務處，才完成報名。</w:t>
      </w:r>
    </w:p>
    <w:p w14:paraId="6E1484D0" w14:textId="6170D9AC" w:rsidR="001F0B20" w:rsidRDefault="003E1B29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AE597A" w:rsidRPr="00AE597A">
        <w:rPr>
          <w:rFonts w:ascii="標楷體" w:eastAsia="標楷體" w:hAnsi="標楷體"/>
        </w:rPr>
        <w:t>、錄取</w:t>
      </w:r>
      <w:r w:rsidR="004954AC">
        <w:rPr>
          <w:rFonts w:ascii="標楷體" w:eastAsia="標楷體" w:hAnsi="標楷體" w:hint="eastAsia"/>
        </w:rPr>
        <w:t>:114年</w:t>
      </w:r>
      <w:r w:rsidR="00AE597A">
        <w:rPr>
          <w:rFonts w:ascii="標楷體" w:eastAsia="標楷體" w:hAnsi="標楷體" w:hint="eastAsia"/>
        </w:rPr>
        <w:t>1</w:t>
      </w:r>
      <w:r w:rsidR="00AE597A" w:rsidRPr="00AE597A">
        <w:rPr>
          <w:rFonts w:ascii="標楷體" w:eastAsia="標楷體" w:hAnsi="標楷體"/>
        </w:rPr>
        <w:t>月</w:t>
      </w:r>
      <w:r w:rsidR="00AE597A">
        <w:rPr>
          <w:rFonts w:ascii="標楷體" w:eastAsia="標楷體" w:hAnsi="標楷體" w:hint="eastAsia"/>
        </w:rPr>
        <w:t>8</w:t>
      </w:r>
      <w:r w:rsidR="00AE597A" w:rsidRPr="00AE597A">
        <w:rPr>
          <w:rFonts w:ascii="標楷體" w:eastAsia="標楷體" w:hAnsi="標楷體"/>
        </w:rPr>
        <w:t>日(</w:t>
      </w:r>
      <w:r w:rsidR="00AE597A">
        <w:rPr>
          <w:rFonts w:ascii="標楷體" w:eastAsia="標楷體" w:hAnsi="標楷體" w:hint="eastAsia"/>
        </w:rPr>
        <w:t>三</w:t>
      </w:r>
      <w:r w:rsidR="00AE597A" w:rsidRPr="00AE597A">
        <w:rPr>
          <w:rFonts w:ascii="標楷體" w:eastAsia="標楷體" w:hAnsi="標楷體"/>
        </w:rPr>
        <w:t xml:space="preserve">)12：00 前於本校網頁公告正取及備取名單。 </w:t>
      </w:r>
    </w:p>
    <w:p w14:paraId="7582B443" w14:textId="6F5C1DBB" w:rsidR="001F0B20" w:rsidRDefault="00C07BAF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E597A" w:rsidRPr="00AE597A">
        <w:rPr>
          <w:rFonts w:ascii="標楷體" w:eastAsia="標楷體" w:hAnsi="標楷體"/>
        </w:rPr>
        <w:t>、</w:t>
      </w:r>
      <w:r w:rsidR="001F0B20" w:rsidRPr="001F0B20">
        <w:rPr>
          <w:rFonts w:ascii="標楷體" w:eastAsia="標楷體" w:hAnsi="標楷體" w:hint="eastAsia"/>
        </w:rPr>
        <w:t>注意事項</w:t>
      </w:r>
    </w:p>
    <w:p w14:paraId="01E770CF" w14:textId="511BCD3E" w:rsidR="001F0B20" w:rsidRDefault="001F0B20" w:rsidP="003E1B29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07BAF">
        <w:rPr>
          <w:rFonts w:ascii="標楷體" w:eastAsia="標楷體" w:hAnsi="標楷體" w:hint="eastAsia"/>
        </w:rPr>
        <w:t>活動</w:t>
      </w:r>
      <w:r w:rsidRPr="001F0B20">
        <w:rPr>
          <w:rFonts w:ascii="標楷體" w:eastAsia="標楷體" w:hAnsi="標楷體" w:hint="eastAsia"/>
        </w:rPr>
        <w:t>期間視同正式上課，請假事宜及生活管理(</w:t>
      </w:r>
      <w:proofErr w:type="gramStart"/>
      <w:r w:rsidRPr="001F0B20">
        <w:rPr>
          <w:rFonts w:ascii="標楷體" w:eastAsia="標楷體" w:hAnsi="標楷體" w:hint="eastAsia"/>
        </w:rPr>
        <w:t>服儀)均須</w:t>
      </w:r>
      <w:proofErr w:type="gramEnd"/>
      <w:r w:rsidRPr="001F0B20">
        <w:rPr>
          <w:rFonts w:ascii="標楷體" w:eastAsia="標楷體" w:hAnsi="標楷體" w:hint="eastAsia"/>
        </w:rPr>
        <w:t>按規定辦理。</w:t>
      </w:r>
    </w:p>
    <w:p w14:paraId="28577CAE" w14:textId="2CE243CA" w:rsidR="001444B9" w:rsidRDefault="001F0B20" w:rsidP="003E1B29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 w:rsidRPr="001F0B20">
        <w:rPr>
          <w:rFonts w:ascii="標楷體" w:eastAsia="標楷體" w:hAnsi="標楷體" w:hint="eastAsia"/>
        </w:rPr>
        <w:t>)</w:t>
      </w:r>
      <w:r w:rsidR="00C07BAF" w:rsidRPr="001F0B20">
        <w:rPr>
          <w:rFonts w:ascii="標楷體" w:eastAsia="標楷體" w:hAnsi="標楷體" w:hint="eastAsia"/>
        </w:rPr>
        <w:t>學生到校時間</w:t>
      </w:r>
      <w:r w:rsidR="00C07BAF">
        <w:rPr>
          <w:rFonts w:ascii="標楷體" w:eastAsia="標楷體" w:hAnsi="標楷體" w:hint="eastAsia"/>
        </w:rPr>
        <w:t>：09：50~10：00</w:t>
      </w:r>
      <w:r w:rsidRPr="001F0B20">
        <w:rPr>
          <w:rFonts w:ascii="標楷體" w:eastAsia="標楷體" w:hAnsi="標楷體" w:hint="eastAsia"/>
        </w:rPr>
        <w:t>，請務必配合時間準時到校，勿提早。</w:t>
      </w:r>
    </w:p>
    <w:p w14:paraId="63BE91EC" w14:textId="2BDD47D4" w:rsidR="001F0B20" w:rsidRPr="001F0B20" w:rsidRDefault="001F0B20" w:rsidP="003E1B29">
      <w:pPr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 w:rsidRPr="001F0B2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本課程有實作與應用包含布袋戲人偶製作、對白演練及閩南語歌曲教唱與演練，歡迎對藝術及表演有興趣同學報名，參加課程同學，須配合講師之課程願意開口練習與小組互動。</w:t>
      </w:r>
    </w:p>
    <w:p w14:paraId="759869A3" w14:textId="5577FCC6" w:rsidR="000D0320" w:rsidRDefault="00C07BAF" w:rsidP="003E1B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E597A" w:rsidRPr="00AE597A">
        <w:rPr>
          <w:rFonts w:ascii="標楷體" w:eastAsia="標楷體" w:hAnsi="標楷體"/>
        </w:rPr>
        <w:t>、若有相關疑問，可洽詢</w:t>
      </w:r>
      <w:r w:rsidR="004954AC">
        <w:rPr>
          <w:rFonts w:ascii="標楷體" w:eastAsia="標楷體" w:hAnsi="標楷體" w:hint="eastAsia"/>
        </w:rPr>
        <w:t>本校陳易騰老師</w:t>
      </w:r>
      <w:r w:rsidR="00AE597A" w:rsidRPr="00AE597A">
        <w:rPr>
          <w:rFonts w:ascii="標楷體" w:eastAsia="標楷體" w:hAnsi="標楷體"/>
        </w:rPr>
        <w:t>。(TEL：03-3694315 轉 2</w:t>
      </w:r>
      <w:r w:rsidR="004954AC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，</w:t>
      </w:r>
      <w:r w:rsidR="001F0B20">
        <w:rPr>
          <w:rFonts w:ascii="標楷體" w:eastAsia="標楷體" w:hAnsi="標楷體" w:hint="eastAsia"/>
        </w:rPr>
        <w:t>仁301辦公室</w:t>
      </w:r>
      <w:r>
        <w:rPr>
          <w:rFonts w:ascii="標楷體" w:eastAsia="標楷體" w:hAnsi="標楷體" w:hint="eastAsia"/>
        </w:rPr>
        <w:t>)</w:t>
      </w:r>
    </w:p>
    <w:p w14:paraId="1325AB91" w14:textId="77777777" w:rsidR="00710773" w:rsidRDefault="00710773" w:rsidP="001F0B20">
      <w:pPr>
        <w:rPr>
          <w:rFonts w:ascii="標楷體" w:eastAsia="標楷體" w:hAnsi="標楷體"/>
        </w:rPr>
      </w:pPr>
    </w:p>
    <w:p w14:paraId="13125C00" w14:textId="3AE0312D" w:rsidR="006A7F3D" w:rsidRDefault="006238E4" w:rsidP="006238E4">
      <w:pPr>
        <w:jc w:val="center"/>
        <w:rPr>
          <w:rFonts w:ascii="標楷體" w:eastAsia="標楷體" w:hAnsi="標楷體"/>
        </w:rPr>
      </w:pPr>
      <w:r w:rsidRPr="006238E4">
        <w:rPr>
          <w:rFonts w:ascii="標楷體" w:eastAsia="標楷體" w:hAnsi="標楷體" w:hint="eastAsia"/>
          <w:sz w:val="18"/>
          <w:szCs w:val="16"/>
        </w:rPr>
        <w:t>---------------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-----------</w:t>
      </w:r>
      <w:r w:rsidR="000D0320" w:rsidRPr="006238E4">
        <w:rPr>
          <w:rFonts w:ascii="標楷體" w:eastAsia="標楷體" w:hAnsi="標楷體" w:hint="eastAsia"/>
          <w:sz w:val="18"/>
          <w:szCs w:val="16"/>
        </w:rPr>
        <w:t>-</w:t>
      </w:r>
      <w:r w:rsidR="00183EE3" w:rsidRPr="006238E4">
        <w:rPr>
          <w:rFonts w:ascii="標楷體" w:eastAsia="標楷體" w:hAnsi="標楷體" w:hint="eastAsia"/>
          <w:sz w:val="18"/>
          <w:szCs w:val="16"/>
        </w:rPr>
        <w:t>--</w:t>
      </w:r>
      <w:r w:rsidR="001F0B20" w:rsidRPr="006238E4">
        <w:rPr>
          <w:rFonts w:ascii="標楷體" w:eastAsia="標楷體" w:hAnsi="標楷體" w:hint="eastAsia"/>
          <w:sz w:val="18"/>
          <w:szCs w:val="16"/>
        </w:rPr>
        <w:t>【</w:t>
      </w:r>
      <w:r>
        <w:rPr>
          <w:rFonts w:ascii="標楷體" w:eastAsia="標楷體" w:hAnsi="標楷體" w:hint="eastAsia"/>
          <w:sz w:val="18"/>
          <w:szCs w:val="16"/>
        </w:rPr>
        <w:t xml:space="preserve"> 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1月6日(一)中午前，</w:t>
      </w:r>
      <w:r w:rsidRPr="006238E4">
        <w:rPr>
          <w:rFonts w:ascii="標楷體" w:eastAsia="標楷體" w:hAnsi="標楷體" w:hint="eastAsia"/>
          <w:sz w:val="18"/>
          <w:szCs w:val="16"/>
        </w:rPr>
        <w:t>請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填妥</w:t>
      </w:r>
      <w:r w:rsidRPr="006238E4">
        <w:rPr>
          <w:rFonts w:ascii="標楷體" w:eastAsia="標楷體" w:hAnsi="標楷體" w:hint="eastAsia"/>
          <w:sz w:val="18"/>
          <w:szCs w:val="16"/>
        </w:rPr>
        <w:t>並撕下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本報名表，繳回教務處</w:t>
      </w:r>
      <w:r>
        <w:rPr>
          <w:rFonts w:ascii="標楷體" w:eastAsia="標楷體" w:hAnsi="標楷體" w:hint="eastAsia"/>
          <w:sz w:val="18"/>
          <w:szCs w:val="16"/>
        </w:rPr>
        <w:t xml:space="preserve"> 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】--------</w:t>
      </w:r>
      <w:r w:rsidRPr="006238E4">
        <w:rPr>
          <w:rFonts w:ascii="標楷體" w:eastAsia="標楷體" w:hAnsi="標楷體" w:hint="eastAsia"/>
          <w:sz w:val="18"/>
          <w:szCs w:val="16"/>
        </w:rPr>
        <w:t>-------------</w:t>
      </w:r>
      <w:r w:rsidR="006A7F3D" w:rsidRPr="006238E4">
        <w:rPr>
          <w:rFonts w:ascii="標楷體" w:eastAsia="標楷體" w:hAnsi="標楷體" w:hint="eastAsia"/>
          <w:sz w:val="18"/>
          <w:szCs w:val="16"/>
        </w:rPr>
        <w:t>--------</w:t>
      </w:r>
    </w:p>
    <w:p w14:paraId="42A22193" w14:textId="181F73D9" w:rsidR="001F0B20" w:rsidRPr="006A7F3D" w:rsidRDefault="001F0B20" w:rsidP="006A7F3D">
      <w:pPr>
        <w:jc w:val="center"/>
        <w:rPr>
          <w:rFonts w:ascii="標楷體" w:eastAsia="標楷體" w:hAnsi="標楷體"/>
          <w:sz w:val="28"/>
          <w:szCs w:val="24"/>
        </w:rPr>
      </w:pPr>
      <w:r w:rsidRPr="006A7F3D">
        <w:rPr>
          <w:rFonts w:ascii="標楷體" w:eastAsia="標楷體" w:hAnsi="標楷體" w:hint="eastAsia"/>
          <w:sz w:val="28"/>
          <w:szCs w:val="24"/>
        </w:rPr>
        <w:t>中興國中</w:t>
      </w:r>
      <w:proofErr w:type="gramStart"/>
      <w:r w:rsidR="000D0320" w:rsidRPr="006A7F3D">
        <w:rPr>
          <w:rFonts w:ascii="標楷體" w:eastAsia="標楷體" w:hAnsi="標楷體" w:hint="eastAsia"/>
          <w:sz w:val="28"/>
          <w:szCs w:val="24"/>
        </w:rPr>
        <w:t>11</w:t>
      </w:r>
      <w:r w:rsidR="006238E4">
        <w:rPr>
          <w:rFonts w:ascii="標楷體" w:eastAsia="標楷體" w:hAnsi="標楷體" w:hint="eastAsia"/>
          <w:sz w:val="28"/>
          <w:szCs w:val="24"/>
        </w:rPr>
        <w:t>4</w:t>
      </w:r>
      <w:proofErr w:type="gramEnd"/>
      <w:r w:rsidRPr="006A7F3D">
        <w:rPr>
          <w:rFonts w:ascii="標楷體" w:eastAsia="標楷體" w:hAnsi="標楷體" w:hint="eastAsia"/>
          <w:sz w:val="28"/>
          <w:szCs w:val="24"/>
        </w:rPr>
        <w:t>年度 7、8年級</w:t>
      </w:r>
      <w:r w:rsidR="000D0320" w:rsidRPr="006A7F3D">
        <w:rPr>
          <w:rFonts w:ascii="標楷體" w:eastAsia="標楷體" w:hAnsi="標楷體" w:hint="eastAsia"/>
          <w:sz w:val="28"/>
          <w:szCs w:val="24"/>
        </w:rPr>
        <w:t>寒假布袋戲營</w:t>
      </w:r>
      <w:r w:rsidRPr="006A7F3D">
        <w:rPr>
          <w:rFonts w:ascii="標楷體" w:eastAsia="標楷體" w:hAnsi="標楷體" w:hint="eastAsia"/>
          <w:sz w:val="28"/>
          <w:szCs w:val="24"/>
        </w:rPr>
        <w:t>報名暨家長同意書</w:t>
      </w:r>
    </w:p>
    <w:p w14:paraId="516C03CF" w14:textId="704BFA16" w:rsidR="006238E4" w:rsidRDefault="001F0B20" w:rsidP="00C07BAF">
      <w:pPr>
        <w:spacing w:line="360" w:lineRule="auto"/>
        <w:rPr>
          <w:rFonts w:ascii="標楷體" w:eastAsia="標楷體" w:hAnsi="標楷體"/>
        </w:rPr>
      </w:pPr>
      <w:r w:rsidRPr="001F0B20">
        <w:rPr>
          <w:rFonts w:ascii="標楷體" w:eastAsia="標楷體" w:hAnsi="標楷體" w:hint="eastAsia"/>
        </w:rPr>
        <w:t>本人子弟</w:t>
      </w:r>
      <w:r w:rsidRPr="000D0320">
        <w:rPr>
          <w:rFonts w:ascii="標楷體" w:eastAsia="標楷體" w:hAnsi="標楷體" w:hint="eastAsia"/>
          <w:u w:val="single"/>
        </w:rPr>
        <w:t xml:space="preserve"> </w:t>
      </w:r>
      <w:r w:rsidR="006238E4">
        <w:rPr>
          <w:rFonts w:ascii="標楷體" w:eastAsia="標楷體" w:hAnsi="標楷體" w:hint="eastAsia"/>
          <w:u w:val="single"/>
        </w:rPr>
        <w:t xml:space="preserve"> </w:t>
      </w:r>
      <w:r w:rsidR="000D0320" w:rsidRPr="000D0320">
        <w:rPr>
          <w:rFonts w:ascii="標楷體" w:eastAsia="標楷體" w:hAnsi="標楷體" w:hint="eastAsia"/>
          <w:u w:val="single"/>
        </w:rPr>
        <w:t xml:space="preserve">  </w:t>
      </w:r>
      <w:r w:rsidRPr="001F0B20">
        <w:rPr>
          <w:rFonts w:ascii="標楷體" w:eastAsia="標楷體" w:hAnsi="標楷體" w:hint="eastAsia"/>
        </w:rPr>
        <w:t>年</w:t>
      </w:r>
      <w:r w:rsidRPr="000D0320">
        <w:rPr>
          <w:rFonts w:ascii="標楷體" w:eastAsia="標楷體" w:hAnsi="標楷體" w:hint="eastAsia"/>
          <w:u w:val="single"/>
        </w:rPr>
        <w:t xml:space="preserve"> </w:t>
      </w:r>
      <w:r w:rsidR="000D0320" w:rsidRPr="000D0320">
        <w:rPr>
          <w:rFonts w:ascii="標楷體" w:eastAsia="標楷體" w:hAnsi="標楷體" w:hint="eastAsia"/>
          <w:u w:val="single"/>
        </w:rPr>
        <w:t xml:space="preserve"> </w:t>
      </w:r>
      <w:r w:rsidR="006238E4">
        <w:rPr>
          <w:rFonts w:ascii="標楷體" w:eastAsia="標楷體" w:hAnsi="標楷體" w:hint="eastAsia"/>
          <w:u w:val="single"/>
        </w:rPr>
        <w:t xml:space="preserve"> </w:t>
      </w:r>
      <w:r w:rsidR="000D0320" w:rsidRPr="000D0320">
        <w:rPr>
          <w:rFonts w:ascii="標楷體" w:eastAsia="標楷體" w:hAnsi="標楷體" w:hint="eastAsia"/>
          <w:u w:val="single"/>
        </w:rPr>
        <w:t xml:space="preserve"> </w:t>
      </w:r>
      <w:r w:rsidRPr="001F0B20">
        <w:rPr>
          <w:rFonts w:ascii="標楷體" w:eastAsia="標楷體" w:hAnsi="標楷體" w:hint="eastAsia"/>
        </w:rPr>
        <w:t>班 座號</w:t>
      </w:r>
      <w:r w:rsidR="000D0320" w:rsidRPr="000D0320">
        <w:rPr>
          <w:rFonts w:ascii="標楷體" w:eastAsia="標楷體" w:hAnsi="標楷體" w:hint="eastAsia"/>
          <w:u w:val="single"/>
        </w:rPr>
        <w:t xml:space="preserve"> </w:t>
      </w:r>
      <w:r w:rsidR="006238E4">
        <w:rPr>
          <w:rFonts w:ascii="標楷體" w:eastAsia="標楷體" w:hAnsi="標楷體" w:hint="eastAsia"/>
          <w:u w:val="single"/>
        </w:rPr>
        <w:t xml:space="preserve"> </w:t>
      </w:r>
      <w:r w:rsidR="000D0320" w:rsidRPr="000D0320">
        <w:rPr>
          <w:rFonts w:ascii="標楷體" w:eastAsia="標楷體" w:hAnsi="標楷體" w:hint="eastAsia"/>
          <w:u w:val="single"/>
        </w:rPr>
        <w:t xml:space="preserve">  </w:t>
      </w:r>
      <w:r w:rsidRPr="001F0B20">
        <w:rPr>
          <w:rFonts w:ascii="標楷體" w:eastAsia="標楷體" w:hAnsi="標楷體" w:hint="eastAsia"/>
        </w:rPr>
        <w:t>： 姓名：</w:t>
      </w:r>
      <w:r w:rsidR="000D0320">
        <w:rPr>
          <w:rFonts w:ascii="標楷體" w:eastAsia="標楷體" w:hAnsi="標楷體" w:hint="eastAsia"/>
        </w:rPr>
        <w:t>_____________</w:t>
      </w:r>
    </w:p>
    <w:p w14:paraId="391E034A" w14:textId="29CF8472" w:rsidR="001F0B20" w:rsidRPr="000D0320" w:rsidRDefault="006238E4" w:rsidP="00C07BAF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1F0B20" w:rsidRPr="001F0B20">
        <w:rPr>
          <w:rFonts w:ascii="標楷體" w:eastAsia="標楷體" w:hAnsi="標楷體" w:hint="eastAsia"/>
        </w:rPr>
        <w:t>參加中興國中辦理之</w:t>
      </w:r>
      <w:proofErr w:type="gramStart"/>
      <w:r w:rsidR="000D032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4</w:t>
      </w:r>
      <w:proofErr w:type="gramEnd"/>
      <w:r w:rsidR="001F0B20" w:rsidRPr="001F0B20">
        <w:rPr>
          <w:rFonts w:ascii="標楷體" w:eastAsia="標楷體" w:hAnsi="標楷體" w:hint="eastAsia"/>
        </w:rPr>
        <w:t>年度寒假</w:t>
      </w:r>
      <w:r w:rsidR="000D0320">
        <w:rPr>
          <w:rFonts w:ascii="標楷體" w:eastAsia="標楷體" w:hAnsi="標楷體" w:hint="eastAsia"/>
        </w:rPr>
        <w:t>布袋戲營隊</w:t>
      </w:r>
      <w:r w:rsidR="001F0B20" w:rsidRPr="001F0B20">
        <w:rPr>
          <w:rFonts w:ascii="標楷體" w:eastAsia="標楷體" w:hAnsi="標楷體" w:hint="eastAsia"/>
        </w:rPr>
        <w:t>子女一切遵從學校生活管理規範與營隊教師的安排，並願意協助督促其出勤狀況及學習表現，以爭取良好表現。</w:t>
      </w:r>
    </w:p>
    <w:p w14:paraId="4F71094B" w14:textId="6ED361B0" w:rsidR="001F0B20" w:rsidRPr="001F0B20" w:rsidRDefault="000D0320" w:rsidP="00C07BA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F0B20" w:rsidRPr="001F0B20">
        <w:rPr>
          <w:rFonts w:ascii="標楷體" w:eastAsia="標楷體" w:hAnsi="標楷體" w:hint="eastAsia"/>
        </w:rPr>
        <w:t>學生家長簽名：____________ 緊急聯絡電話：_________________(稱謂/關係：</w:t>
      </w:r>
      <w:r w:rsidR="007F5C55">
        <w:rPr>
          <w:rFonts w:ascii="標楷體" w:eastAsia="標楷體" w:hAnsi="標楷體" w:hint="eastAsia"/>
        </w:rPr>
        <w:t xml:space="preserve">      </w:t>
      </w:r>
      <w:r w:rsidR="001F0B20" w:rsidRPr="001F0B20">
        <w:rPr>
          <w:rFonts w:ascii="標楷體" w:eastAsia="標楷體" w:hAnsi="標楷體" w:hint="eastAsia"/>
        </w:rPr>
        <w:t xml:space="preserve"> )</w:t>
      </w:r>
    </w:p>
    <w:p w14:paraId="5CD5F1EE" w14:textId="42DDD845" w:rsidR="006238E4" w:rsidRDefault="007F5C55" w:rsidP="00C07BA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="000D032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0D0320">
        <w:rPr>
          <w:rFonts w:ascii="標楷體" w:eastAsia="標楷體" w:hAnsi="標楷體" w:hint="eastAsia"/>
        </w:rPr>
        <w:t xml:space="preserve">  </w:t>
      </w:r>
      <w:r w:rsidR="001F0B20" w:rsidRPr="001F0B20">
        <w:rPr>
          <w:rFonts w:ascii="標楷體" w:eastAsia="標楷體" w:hAnsi="標楷體" w:hint="eastAsia"/>
        </w:rPr>
        <w:t>導師簽名：</w:t>
      </w:r>
    </w:p>
    <w:p w14:paraId="15D2728B" w14:textId="330D109C" w:rsidR="001F0B20" w:rsidRPr="00AE597A" w:rsidRDefault="006238E4" w:rsidP="001F0B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【注意】</w:t>
      </w:r>
      <w:proofErr w:type="gramStart"/>
      <w:r w:rsidR="007F5C55">
        <w:rPr>
          <w:rFonts w:ascii="標楷體" w:eastAsia="標楷體" w:hAnsi="標楷體" w:hint="eastAsia"/>
        </w:rPr>
        <w:t>填寫</w:t>
      </w:r>
      <w:r w:rsidR="006A7F3D" w:rsidRPr="001F0B20">
        <w:rPr>
          <w:rFonts w:ascii="標楷體" w:eastAsia="標楷體" w:hAnsi="標楷體" w:hint="eastAsia"/>
        </w:rPr>
        <w:t>線上報名</w:t>
      </w:r>
      <w:r w:rsidR="007F5C55">
        <w:rPr>
          <w:rFonts w:ascii="標楷體" w:eastAsia="標楷體" w:hAnsi="標楷體" w:hint="eastAsia"/>
        </w:rPr>
        <w:t>表</w:t>
      </w:r>
      <w:proofErr w:type="gramEnd"/>
      <w:r w:rsidR="006A7F3D" w:rsidRPr="001F0B20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請</w:t>
      </w:r>
      <w:proofErr w:type="gramStart"/>
      <w:r w:rsidR="006A7F3D" w:rsidRPr="001F0B20">
        <w:rPr>
          <w:rFonts w:ascii="標楷體" w:eastAsia="標楷體" w:hAnsi="標楷體" w:hint="eastAsia"/>
        </w:rPr>
        <w:t>填</w:t>
      </w:r>
      <w:r>
        <w:rPr>
          <w:rFonts w:ascii="標楷體" w:eastAsia="標楷體" w:hAnsi="標楷體" w:hint="eastAsia"/>
        </w:rPr>
        <w:t>妥</w:t>
      </w:r>
      <w:r w:rsidR="006A7F3D" w:rsidRPr="001F0B20">
        <w:rPr>
          <w:rFonts w:ascii="標楷體" w:eastAsia="標楷體" w:hAnsi="標楷體" w:hint="eastAsia"/>
        </w:rPr>
        <w:t>本回條</w:t>
      </w:r>
      <w:proofErr w:type="gramEnd"/>
      <w:r w:rsidR="006A7F3D" w:rsidRPr="001F0B2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在</w:t>
      </w:r>
      <w:r w:rsidR="006A7F3D" w:rsidRPr="001F0B20">
        <w:rPr>
          <w:rFonts w:ascii="標楷體" w:eastAsia="標楷體" w:hAnsi="標楷體" w:hint="eastAsia"/>
        </w:rPr>
        <w:t>1</w:t>
      </w:r>
      <w:r w:rsidR="006A7F3D">
        <w:rPr>
          <w:rFonts w:ascii="標楷體" w:eastAsia="標楷體" w:hAnsi="標楷體" w:hint="eastAsia"/>
        </w:rPr>
        <w:t>月6日</w:t>
      </w:r>
      <w:r w:rsidR="006A7F3D" w:rsidRPr="001F0B20">
        <w:rPr>
          <w:rFonts w:ascii="標楷體" w:eastAsia="標楷體" w:hAnsi="標楷體" w:hint="eastAsia"/>
        </w:rPr>
        <w:t>(</w:t>
      </w:r>
      <w:proofErr w:type="gramStart"/>
      <w:r w:rsidR="006A7F3D">
        <w:rPr>
          <w:rFonts w:ascii="標楷體" w:eastAsia="標楷體" w:hAnsi="標楷體" w:hint="eastAsia"/>
        </w:rPr>
        <w:t>一</w:t>
      </w:r>
      <w:proofErr w:type="gramEnd"/>
      <w:r w:rsidR="006A7F3D" w:rsidRPr="001F0B2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前繳回教務處，才算完成</w:t>
      </w:r>
      <w:r w:rsidR="006A7F3D">
        <w:rPr>
          <w:rFonts w:ascii="標楷體" w:eastAsia="標楷體" w:hAnsi="標楷體" w:hint="eastAsia"/>
        </w:rPr>
        <w:t>報名程序</w:t>
      </w:r>
      <w:r w:rsidR="007F5C55">
        <w:rPr>
          <w:rFonts w:ascii="標楷體" w:eastAsia="標楷體" w:hAnsi="標楷體" w:hint="eastAsia"/>
        </w:rPr>
        <w:t>！</w:t>
      </w:r>
    </w:p>
    <w:sectPr w:rsidR="001F0B20" w:rsidRPr="00AE597A" w:rsidSect="00AE5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B6A"/>
    <w:multiLevelType w:val="hybridMultilevel"/>
    <w:tmpl w:val="3930696E"/>
    <w:lvl w:ilvl="0" w:tplc="EF5C5E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684EB1"/>
    <w:multiLevelType w:val="hybridMultilevel"/>
    <w:tmpl w:val="8E3AF3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B172F"/>
    <w:multiLevelType w:val="hybridMultilevel"/>
    <w:tmpl w:val="AA04EEA0"/>
    <w:lvl w:ilvl="0" w:tplc="E5C41BE6">
      <w:start w:val="1"/>
      <w:numFmt w:val="taiwaneseCountingThousand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AFF0619"/>
    <w:multiLevelType w:val="hybridMultilevel"/>
    <w:tmpl w:val="733C3FF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99587F"/>
    <w:multiLevelType w:val="hybridMultilevel"/>
    <w:tmpl w:val="8EB2B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7A"/>
    <w:rsid w:val="000D0320"/>
    <w:rsid w:val="001444B9"/>
    <w:rsid w:val="001777EF"/>
    <w:rsid w:val="00183EE3"/>
    <w:rsid w:val="001A65EF"/>
    <w:rsid w:val="001F0B20"/>
    <w:rsid w:val="002F79B2"/>
    <w:rsid w:val="00367575"/>
    <w:rsid w:val="003E1B29"/>
    <w:rsid w:val="004954AC"/>
    <w:rsid w:val="005B4989"/>
    <w:rsid w:val="006238E4"/>
    <w:rsid w:val="00683EF3"/>
    <w:rsid w:val="006A7F3D"/>
    <w:rsid w:val="00710773"/>
    <w:rsid w:val="007F5C55"/>
    <w:rsid w:val="00AE597A"/>
    <w:rsid w:val="00B510F2"/>
    <w:rsid w:val="00C07BAF"/>
    <w:rsid w:val="00C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D5ED"/>
  <w15:chartTrackingRefBased/>
  <w15:docId w15:val="{B527893E-BB9E-4525-B522-FFB1CCD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7A"/>
    <w:pPr>
      <w:ind w:leftChars="200" w:left="480"/>
    </w:pPr>
  </w:style>
  <w:style w:type="character" w:styleId="a4">
    <w:name w:val="Hyperlink"/>
    <w:basedOn w:val="a0"/>
    <w:uiPriority w:val="99"/>
    <w:unhideWhenUsed/>
    <w:rsid w:val="002F79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79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83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x1DuZUK4aEq13AiP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32A6-E329-427A-903A-9A7A4F6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玉靖 陳</cp:lastModifiedBy>
  <cp:revision>5</cp:revision>
  <cp:lastPrinted>2024-12-11T07:38:00Z</cp:lastPrinted>
  <dcterms:created xsi:type="dcterms:W3CDTF">2024-12-11T07:39:00Z</dcterms:created>
  <dcterms:modified xsi:type="dcterms:W3CDTF">2024-12-11T09:41:00Z</dcterms:modified>
</cp:coreProperties>
</file>