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9B" w:rsidRPr="004D361B" w:rsidRDefault="00BF5C9B" w:rsidP="00BF5C9B">
      <w:pPr>
        <w:autoSpaceDE w:val="0"/>
        <w:autoSpaceDN w:val="0"/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4D361B"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30F7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Pr="004D361B">
        <w:rPr>
          <w:rFonts w:ascii="標楷體" w:eastAsia="標楷體" w:hAnsi="標楷體"/>
          <w:b/>
          <w:spacing w:val="-18"/>
          <w:sz w:val="32"/>
          <w:szCs w:val="32"/>
        </w:rPr>
        <w:t xml:space="preserve"> 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年度</w:t>
      </w:r>
      <w:r w:rsidRPr="004D361B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生命教育</w:t>
      </w:r>
      <w:r w:rsidRPr="004D361B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資源</w:t>
      </w:r>
      <w:r w:rsidRPr="004D361B">
        <w:rPr>
          <w:rFonts w:ascii="標楷體" w:eastAsia="標楷體" w:hAnsi="標楷體" w:cs="新細明體"/>
          <w:b/>
          <w:color w:val="000000"/>
          <w:sz w:val="32"/>
          <w:szCs w:val="32"/>
        </w:rPr>
        <w:t>中心學校</w:t>
      </w:r>
    </w:p>
    <w:p w:rsidR="00BF5C9B" w:rsidRPr="004D361B" w:rsidRDefault="00BF5C9B" w:rsidP="00BF5C9B">
      <w:pPr>
        <w:spacing w:line="60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bookmarkStart w:id="0" w:name="_GoBack"/>
      <w:r w:rsidRPr="004D361B"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桃園市</w:t>
      </w:r>
      <w:r w:rsidRPr="004D361B">
        <w:rPr>
          <w:rFonts w:ascii="標楷體" w:eastAsia="標楷體" w:hAnsi="標楷體" w:cs="新細明體"/>
          <w:b/>
          <w:color w:val="000000"/>
          <w:spacing w:val="-1"/>
          <w:sz w:val="32"/>
          <w:szCs w:val="32"/>
        </w:rPr>
        <w:t>生命教育</w:t>
      </w:r>
      <w:r>
        <w:rPr>
          <w:rFonts w:ascii="標楷體" w:eastAsia="標楷體" w:hAnsi="標楷體" w:cs="新細明體" w:hint="eastAsia"/>
          <w:b/>
          <w:color w:val="000000"/>
          <w:spacing w:val="-1"/>
          <w:sz w:val="32"/>
          <w:szCs w:val="32"/>
        </w:rPr>
        <w:t>議題融入教師共備學習社群增能</w:t>
      </w:r>
      <w:r w:rsidRPr="004D361B">
        <w:rPr>
          <w:rFonts w:ascii="標楷體" w:eastAsia="標楷體" w:hAnsi="標楷體" w:cs="Arial" w:hint="eastAsia"/>
          <w:b/>
          <w:color w:val="000000"/>
          <w:sz w:val="32"/>
          <w:szCs w:val="32"/>
        </w:rPr>
        <w:t>計畫</w:t>
      </w:r>
    </w:p>
    <w:bookmarkEnd w:id="0"/>
    <w:p w:rsidR="00BF5C9B" w:rsidRPr="004B77DD" w:rsidRDefault="00BF5C9B" w:rsidP="00BF5C9B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壹、依據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</w:p>
    <w:p w:rsidR="00BF5C9B" w:rsidRPr="004B77DD" w:rsidRDefault="00BF5C9B" w:rsidP="00BF5C9B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(一)教育部國民及學前教育署推動高級中等以下學校生命教育實施計畫。</w:t>
      </w:r>
    </w:p>
    <w:p w:rsidR="00BF5C9B" w:rsidRPr="004B77DD" w:rsidRDefault="00BF5C9B" w:rsidP="00BF5C9B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(二)桃園市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 w:rsidR="00C130F7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年度友善校園</w:t>
      </w:r>
      <w:r w:rsidRPr="004B77DD">
        <w:rPr>
          <w:rFonts w:ascii="標楷體" w:eastAsia="標楷體" w:hAnsi="標楷體" w:cs="新細明體"/>
          <w:color w:val="000000"/>
          <w:spacing w:val="2"/>
          <w:sz w:val="28"/>
          <w:szCs w:val="28"/>
        </w:rPr>
        <w:t>學生事務與輔導工作計畫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BF5C9B" w:rsidRPr="004B77DD" w:rsidRDefault="00BF5C9B" w:rsidP="00BF5C9B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(三)桃園市生命教育中心學校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 w:rsidR="00C130F7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>年度計畫。</w:t>
      </w:r>
    </w:p>
    <w:p w:rsidR="00BF5C9B" w:rsidRPr="004B77DD" w:rsidRDefault="00BF5C9B" w:rsidP="00BF5C9B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貳、目的</w:t>
      </w:r>
    </w:p>
    <w:p w:rsidR="00BF5C9B" w:rsidRDefault="00BF5C9B" w:rsidP="00BF5C9B">
      <w:pPr>
        <w:autoSpaceDE w:val="0"/>
        <w:autoSpaceDN w:val="0"/>
        <w:spacing w:line="440" w:lineRule="exact"/>
        <w:rPr>
          <w:rFonts w:ascii="標楷體" w:eastAsia="標楷體" w:hAnsi="標楷體" w:cs="新細明體" w:hint="eastAsia"/>
          <w:color w:val="000000"/>
          <w:sz w:val="28"/>
          <w:szCs w:val="28"/>
        </w:rPr>
      </w:pPr>
      <w:r w:rsidRPr="004B77DD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一、</w:t>
      </w:r>
      <w:r w:rsidRPr="00657DDE">
        <w:rPr>
          <w:rFonts w:ascii="標楷體" w:eastAsia="標楷體" w:hAnsi="標楷體" w:cs="新細明體" w:hint="eastAsia"/>
          <w:color w:val="000000"/>
          <w:sz w:val="28"/>
          <w:szCs w:val="28"/>
        </w:rPr>
        <w:t>透過研習增進社群教師對生命教育議題五大學習主題之認識。</w:t>
      </w:r>
    </w:p>
    <w:p w:rsidR="00BF5C9B" w:rsidRPr="00657DDE" w:rsidRDefault="00BF5C9B" w:rsidP="00BF5C9B">
      <w:pPr>
        <w:autoSpaceDE w:val="0"/>
        <w:autoSpaceDN w:val="0"/>
        <w:spacing w:line="440" w:lineRule="exact"/>
        <w:ind w:leftChars="118" w:left="849" w:hangingChars="202" w:hanging="566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二、</w:t>
      </w:r>
      <w:r w:rsidRPr="00657DDE">
        <w:rPr>
          <w:rFonts w:ascii="標楷體" w:eastAsia="標楷體" w:hAnsi="標楷體" w:cs="新細明體" w:hint="eastAsia"/>
          <w:color w:val="000000"/>
          <w:sz w:val="28"/>
          <w:szCs w:val="28"/>
        </w:rPr>
        <w:t>透過討論與實作，進行素養導向的教學設計培訓，建構桃園在地多元的生命教育資源。</w:t>
      </w:r>
    </w:p>
    <w:p w:rsidR="00BF5C9B" w:rsidRPr="004B77DD" w:rsidRDefault="00BF5C9B" w:rsidP="00BF5C9B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/>
          <w:color w:val="000000"/>
          <w:sz w:val="28"/>
          <w:szCs w:val="28"/>
        </w:rPr>
        <w:t>參、辦理單位</w:t>
      </w:r>
    </w:p>
    <w:p w:rsidR="00BF5C9B" w:rsidRPr="004B77DD" w:rsidRDefault="00BF5C9B" w:rsidP="00BF5C9B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一、指導單位：教育部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國民及學前教育署</w:t>
      </w:r>
    </w:p>
    <w:p w:rsidR="00BF5C9B" w:rsidRPr="00BF5C9B" w:rsidRDefault="00BF5C9B" w:rsidP="00BF5C9B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4B77D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</w:t>
      </w:r>
      <w:r w:rsidRPr="00BF5C9B">
        <w:rPr>
          <w:rFonts w:ascii="標楷體" w:eastAsia="標楷體" w:hAnsi="標楷體" w:cs="Arial"/>
          <w:color w:val="000000"/>
          <w:sz w:val="28"/>
          <w:szCs w:val="28"/>
        </w:rPr>
        <w:t>、主辦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BF5C9B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桃園市生命教育中心及學前教育署</w:t>
      </w:r>
    </w:p>
    <w:p w:rsidR="00BF5C9B" w:rsidRPr="00BF5C9B" w:rsidRDefault="00BF5C9B" w:rsidP="00BF5C9B">
      <w:pPr>
        <w:spacing w:line="44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</w:t>
      </w:r>
      <w:r w:rsidRPr="00BF5C9B">
        <w:rPr>
          <w:rFonts w:ascii="標楷體" w:eastAsia="標楷體" w:hAnsi="標楷體" w:cs="Arial"/>
          <w:color w:val="000000"/>
          <w:sz w:val="28"/>
          <w:szCs w:val="28"/>
        </w:rPr>
        <w:t>、承辦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單位</w:t>
      </w:r>
      <w:r w:rsidRPr="00BF5C9B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桃園市政府教育局</w:t>
      </w:r>
    </w:p>
    <w:p w:rsidR="00BF5C9B" w:rsidRPr="00BF5C9B" w:rsidRDefault="00BF5C9B" w:rsidP="00BF5C9B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四、協辦單位</w:t>
      </w:r>
      <w:r w:rsidRPr="00BF5C9B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桃園市生命教育中心學校</w:t>
      </w:r>
      <w:r w:rsidRPr="00BF5C9B">
        <w:rPr>
          <w:rFonts w:ascii="標楷體" w:eastAsia="標楷體" w:hAnsi="標楷體" w:cs="Arial"/>
          <w:color w:val="000000"/>
          <w:sz w:val="28"/>
          <w:szCs w:val="28"/>
        </w:rPr>
        <w:t>-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大園國中</w:t>
      </w:r>
    </w:p>
    <w:p w:rsidR="00CC4201" w:rsidRDefault="00BF5C9B" w:rsidP="00AF5D0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BF5C9B">
        <w:rPr>
          <w:rFonts w:ascii="標楷體" w:eastAsia="標楷體" w:hAnsi="標楷體" w:cs="Arial"/>
          <w:color w:val="000000"/>
          <w:sz w:val="28"/>
          <w:szCs w:val="28"/>
        </w:rPr>
        <w:t>肆、</w:t>
      </w: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研習</w:t>
      </w:r>
      <w:r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時間：</w:t>
      </w:r>
    </w:p>
    <w:p w:rsidR="00AF5D03" w:rsidRDefault="00CC4201" w:rsidP="00AF5D0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(一)第一場次</w:t>
      </w:r>
      <w:r>
        <w:rPr>
          <w:rFonts w:ascii="新細明體" w:hAnsi="新細明體" w:cs="Arial" w:hint="eastAsia"/>
          <w:color w:val="000000"/>
          <w:sz w:val="28"/>
          <w:szCs w:val="28"/>
        </w:rPr>
        <w:t>：</w:t>
      </w:r>
      <w:r w:rsidR="00051754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11</w:t>
      </w:r>
      <w:r w:rsidR="007C41B7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051754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 w:rsidR="009063A7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EA52C1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051754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="00EA52C1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22</w:t>
      </w:r>
      <w:r w:rsidR="00051754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日(</w:t>
      </w:r>
      <w:r w:rsidR="00EA52C1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二</w:t>
      </w:r>
      <w:r w:rsidR="00051754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7334AF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09：2</w:t>
      </w:r>
      <w:r w:rsidR="007334AF" w:rsidRPr="00AF5D03">
        <w:rPr>
          <w:rFonts w:ascii="標楷體" w:eastAsia="標楷體" w:hAnsi="標楷體" w:cs="Arial"/>
          <w:color w:val="000000"/>
          <w:sz w:val="28"/>
          <w:szCs w:val="28"/>
        </w:rPr>
        <w:t>0</w:t>
      </w:r>
      <w:r w:rsidR="007334AF"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至15：4</w:t>
      </w:r>
      <w:r w:rsidR="007334AF" w:rsidRPr="00AF5D03">
        <w:rPr>
          <w:rFonts w:ascii="標楷體" w:eastAsia="標楷體" w:hAnsi="標楷體" w:cs="Arial"/>
          <w:color w:val="000000"/>
          <w:sz w:val="28"/>
          <w:szCs w:val="28"/>
        </w:rPr>
        <w:t>0</w:t>
      </w:r>
    </w:p>
    <w:p w:rsidR="00CC4201" w:rsidRPr="00CC4201" w:rsidRDefault="00CC4201" w:rsidP="00AF5D03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(二)第二場次</w:t>
      </w:r>
      <w:r>
        <w:rPr>
          <w:rFonts w:ascii="新細明體" w:hAnsi="新細明體" w:cs="Arial" w:hint="eastAsia"/>
          <w:color w:val="000000"/>
          <w:sz w:val="28"/>
          <w:szCs w:val="28"/>
        </w:rPr>
        <w:t>：</w:t>
      </w:r>
      <w:r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111年1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06</w:t>
      </w:r>
      <w:r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日(二)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13</w:t>
      </w:r>
      <w:r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：2</w:t>
      </w:r>
      <w:r w:rsidRPr="00AF5D03">
        <w:rPr>
          <w:rFonts w:ascii="標楷體" w:eastAsia="標楷體" w:hAnsi="標楷體" w:cs="Arial"/>
          <w:color w:val="000000"/>
          <w:sz w:val="28"/>
          <w:szCs w:val="28"/>
        </w:rPr>
        <w:t>0</w:t>
      </w:r>
      <w:r w:rsidRPr="00AF5D03">
        <w:rPr>
          <w:rFonts w:ascii="標楷體" w:eastAsia="標楷體" w:hAnsi="標楷體" w:cs="Arial" w:hint="eastAsia"/>
          <w:color w:val="000000"/>
          <w:sz w:val="28"/>
          <w:szCs w:val="28"/>
        </w:rPr>
        <w:t>至15：4</w:t>
      </w:r>
      <w:r w:rsidRPr="00AF5D03">
        <w:rPr>
          <w:rFonts w:ascii="標楷體" w:eastAsia="標楷體" w:hAnsi="標楷體" w:cs="Arial"/>
          <w:color w:val="000000"/>
          <w:sz w:val="28"/>
          <w:szCs w:val="28"/>
        </w:rPr>
        <w:t>0</w:t>
      </w:r>
    </w:p>
    <w:p w:rsidR="00CC4201" w:rsidRDefault="00CC4201" w:rsidP="00CC4201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294775">
        <w:rPr>
          <w:rFonts w:ascii="標楷體" w:eastAsia="標楷體" w:hAnsi="標楷體" w:cs="Arial" w:hint="eastAsia"/>
          <w:color w:val="000000"/>
          <w:sz w:val="28"/>
          <w:szCs w:val="28"/>
        </w:rPr>
        <w:t>地點</w:t>
      </w:r>
      <w:r w:rsidR="00294775" w:rsidRPr="008D1C15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CC4201" w:rsidRDefault="00CC4201" w:rsidP="00CC4201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(一)第一場次</w:t>
      </w:r>
      <w:r>
        <w:rPr>
          <w:rFonts w:ascii="新細明體" w:hAnsi="新細明體" w:cs="Arial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大園國中會議室(桃園市大園區園科路400號)</w:t>
      </w:r>
    </w:p>
    <w:p w:rsidR="00CC4201" w:rsidRDefault="00CC4201" w:rsidP="00CC4201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(二)第二場次</w:t>
      </w:r>
      <w:r w:rsidRPr="00CC4201">
        <w:rPr>
          <w:rFonts w:ascii="標楷體" w:eastAsia="標楷體" w:hAnsi="標楷體" w:cs="Arial" w:hint="eastAsia"/>
          <w:color w:val="000000"/>
          <w:sz w:val="28"/>
          <w:szCs w:val="28"/>
        </w:rPr>
        <w:t>：Google Meet線上研習，會議室連結將於會前提供。</w:t>
      </w:r>
    </w:p>
    <w:p w:rsidR="00294775" w:rsidRPr="00BF5C9B" w:rsidRDefault="00294775" w:rsidP="00CC4201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 w:hint="eastAsia"/>
          <w:color w:val="000000"/>
          <w:sz w:val="28"/>
          <w:szCs w:val="28"/>
        </w:rPr>
      </w:pPr>
    </w:p>
    <w:p w:rsidR="00BF5C9B" w:rsidRPr="00BF5C9B" w:rsidRDefault="00CC4201" w:rsidP="00BF5C9B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BF5C9B" w:rsidRPr="00BF5C9B">
        <w:rPr>
          <w:rFonts w:ascii="標楷體" w:eastAsia="標楷體" w:hAnsi="標楷體" w:cs="Arial"/>
          <w:color w:val="000000"/>
          <w:sz w:val="28"/>
          <w:szCs w:val="28"/>
        </w:rPr>
        <w:t>參加對象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3521A2" w:rsidRDefault="007F4F31" w:rsidP="003521A2">
      <w:pPr>
        <w:tabs>
          <w:tab w:val="num" w:pos="1040"/>
        </w:tabs>
        <w:spacing w:line="440" w:lineRule="exact"/>
        <w:ind w:leftChars="59" w:left="565" w:hangingChars="151" w:hanging="423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1.請</w:t>
      </w:r>
      <w:r w:rsidR="007C41B7">
        <w:rPr>
          <w:rFonts w:ascii="標楷體" w:eastAsia="標楷體" w:hAnsi="標楷體" w:cs="Arial" w:hint="eastAsia"/>
          <w:color w:val="000000"/>
          <w:sz w:val="28"/>
          <w:szCs w:val="28"/>
        </w:rPr>
        <w:t>有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申請11</w:t>
      </w:r>
      <w:r w:rsidR="007C41B7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年度「桃園市學生生命教育體驗多元活動計畫」學校</w:t>
      </w:r>
      <w:r w:rsidR="007C41B7">
        <w:rPr>
          <w:rFonts w:ascii="標楷體" w:eastAsia="標楷體" w:hAnsi="標楷體" w:cs="Arial" w:hint="eastAsia"/>
          <w:color w:val="000000"/>
          <w:sz w:val="28"/>
          <w:szCs w:val="28"/>
        </w:rPr>
        <w:t>務必派員參加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BF5C9B" w:rsidRPr="00BF5C9B" w:rsidRDefault="003521A2" w:rsidP="003521A2">
      <w:pPr>
        <w:tabs>
          <w:tab w:val="num" w:pos="1040"/>
        </w:tabs>
        <w:spacing w:line="440" w:lineRule="exact"/>
        <w:ind w:leftChars="59" w:left="565" w:hangingChars="151" w:hanging="423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2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.鼓勵全市對生命教育議題有興趣的老師參加。</w:t>
      </w:r>
    </w:p>
    <w:p w:rsidR="00BF5C9B" w:rsidRPr="00BF5C9B" w:rsidRDefault="00CC4201" w:rsidP="00BF5C9B">
      <w:pPr>
        <w:tabs>
          <w:tab w:val="num" w:pos="1040"/>
        </w:tabs>
        <w:spacing w:line="440" w:lineRule="exact"/>
        <w:ind w:leftChars="-28" w:left="-67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柒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、研習內容</w:t>
      </w:r>
      <w:r w:rsidR="00BF5C9B" w:rsidRPr="00BF5C9B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如附件一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、二</w:t>
      </w:r>
    </w:p>
    <w:p w:rsidR="00BF5C9B" w:rsidRPr="00BF5C9B" w:rsidRDefault="00CC4201" w:rsidP="00D07082">
      <w:pPr>
        <w:tabs>
          <w:tab w:val="num" w:pos="1040"/>
        </w:tabs>
        <w:spacing w:line="440" w:lineRule="exact"/>
        <w:ind w:leftChars="-28" w:left="426" w:hangingChars="176" w:hanging="493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捌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、教師請至「教育發展資源入口網-大園國中」報名，全程參與者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第一場次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核予</w:t>
      </w:r>
      <w:r w:rsidR="00EB072D"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小時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、第二場次核予3小時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研習時數。</w:t>
      </w:r>
    </w:p>
    <w:p w:rsidR="00BF5C9B" w:rsidRDefault="00CC4201" w:rsidP="00BF5C9B">
      <w:pPr>
        <w:tabs>
          <w:tab w:val="num" w:pos="1040"/>
        </w:tabs>
        <w:spacing w:line="440" w:lineRule="exact"/>
        <w:ind w:leftChars="-28" w:left="426" w:hangingChars="176" w:hanging="493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玖</w:t>
      </w:r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、請貴校准予參與教師公</w:t>
      </w:r>
      <w:bookmarkStart w:id="1" w:name="_Hlk116464503"/>
      <w:r w:rsidR="00D07082">
        <w:rPr>
          <w:rFonts w:ascii="標楷體" w:eastAsia="標楷體" w:hAnsi="標楷體" w:cs="Arial" w:hint="eastAsia"/>
          <w:color w:val="000000"/>
          <w:sz w:val="28"/>
          <w:szCs w:val="28"/>
        </w:rPr>
        <w:t>(差)</w:t>
      </w:r>
      <w:bookmarkEnd w:id="1"/>
      <w:r w:rsidR="00BF5C9B" w:rsidRPr="00BF5C9B">
        <w:rPr>
          <w:rFonts w:ascii="標楷體" w:eastAsia="標楷體" w:hAnsi="標楷體" w:cs="Arial" w:hint="eastAsia"/>
          <w:color w:val="000000"/>
          <w:sz w:val="28"/>
          <w:szCs w:val="28"/>
        </w:rPr>
        <w:t>假出席。</w:t>
      </w:r>
    </w:p>
    <w:p w:rsidR="00D07082" w:rsidRPr="00BF5C9B" w:rsidRDefault="00D07082" w:rsidP="00BF5C9B">
      <w:pPr>
        <w:tabs>
          <w:tab w:val="num" w:pos="1040"/>
        </w:tabs>
        <w:spacing w:line="440" w:lineRule="exact"/>
        <w:ind w:leftChars="-28" w:left="426" w:hangingChars="176" w:hanging="493"/>
        <w:rPr>
          <w:rFonts w:ascii="標楷體" w:eastAsia="標楷體" w:hAnsi="標楷體" w:cs="Arial" w:hint="eastAsia"/>
          <w:color w:val="000000"/>
          <w:sz w:val="28"/>
          <w:szCs w:val="28"/>
        </w:rPr>
      </w:pPr>
    </w:p>
    <w:p w:rsidR="00BF5C9B" w:rsidRDefault="00BF5C9B" w:rsidP="00BF5C9B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3827"/>
        <w:gridCol w:w="3218"/>
      </w:tblGrid>
      <w:tr w:rsidR="00BF5C9B" w:rsidRPr="005E29DC" w:rsidTr="00A375EA">
        <w:trPr>
          <w:cantSplit/>
          <w:trHeight w:val="79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F5C9B" w:rsidRPr="00170E5D" w:rsidRDefault="00BF5C9B" w:rsidP="00A375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  <w:p w:rsidR="00BF5C9B" w:rsidRPr="00170E5D" w:rsidRDefault="00BF5C9B" w:rsidP="00A375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F5C9B" w:rsidRPr="00170E5D" w:rsidRDefault="00BF5C9B" w:rsidP="00A375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BF5C9B" w:rsidRPr="00170E5D" w:rsidRDefault="00BF5C9B" w:rsidP="00A375E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201" w:rsidRPr="00BA45B4" w:rsidRDefault="00CC4201" w:rsidP="007C41B7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第一場次</w:t>
            </w:r>
          </w:p>
          <w:p w:rsidR="008D1C15" w:rsidRPr="00083FBE" w:rsidRDefault="00BF5C9B" w:rsidP="007C41B7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</w:t>
            </w:r>
            <w:r w:rsidR="007C41B7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年</w:t>
            </w:r>
            <w:r w:rsidR="000B656C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  <w:r w:rsidR="00EB072D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月</w:t>
            </w:r>
            <w:r w:rsidR="00EB072D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22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日(</w:t>
            </w:r>
            <w:r w:rsidR="00EB072D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二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  <w:r w:rsidR="00A84F9E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09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="00BD160A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  <w:r w:rsidRPr="00BA45B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至1</w:t>
            </w:r>
            <w:r w:rsidR="00BD160A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="00A84F9E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  <w:r w:rsidRPr="00BA45B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</w:tc>
      </w:tr>
      <w:tr w:rsidR="00BF5C9B" w:rsidRPr="005E29DC" w:rsidTr="00A375EA">
        <w:trPr>
          <w:cantSplit/>
          <w:trHeight w:val="846"/>
          <w:jc w:val="center"/>
        </w:trPr>
        <w:tc>
          <w:tcPr>
            <w:tcW w:w="2078" w:type="dxa"/>
            <w:vMerge/>
            <w:tcBorders>
              <w:right w:val="single" w:sz="4" w:space="0" w:color="auto"/>
            </w:tcBorders>
            <w:vAlign w:val="center"/>
          </w:tcPr>
          <w:p w:rsidR="00BF5C9B" w:rsidRPr="00170E5D" w:rsidRDefault="00BF5C9B" w:rsidP="00A375EA">
            <w:pPr>
              <w:spacing w:line="400" w:lineRule="exact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C9B" w:rsidRPr="00170E5D" w:rsidRDefault="00BF5C9B" w:rsidP="00A375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C9B" w:rsidRPr="00170E5D" w:rsidRDefault="00BF5C9B" w:rsidP="00A375E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  <w:r w:rsidR="008D1C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/講師</w:t>
            </w:r>
          </w:p>
        </w:tc>
      </w:tr>
      <w:tr w:rsidR="00083FBE" w:rsidRPr="005E29DC" w:rsidTr="00A375EA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BE" w:rsidRPr="00170E5D" w:rsidRDefault="00083FBE" w:rsidP="00083FBE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BE" w:rsidRPr="00170E5D" w:rsidRDefault="00083FBE" w:rsidP="00083F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FBE" w:rsidRPr="00170E5D" w:rsidRDefault="00083FBE" w:rsidP="00083FB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輔導室團隊</w:t>
            </w:r>
          </w:p>
        </w:tc>
      </w:tr>
      <w:tr w:rsidR="00083FBE" w:rsidRPr="005E29DC" w:rsidTr="00A375EA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BE" w:rsidRDefault="00083FBE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330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6330A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A" w:rsidRDefault="007C1A5A" w:rsidP="00083FB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C1A5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人生斷捨離</w:t>
            </w:r>
          </w:p>
          <w:p w:rsidR="00083FBE" w:rsidRPr="00170E5D" w:rsidRDefault="007C1A5A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C1A5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—罹癌丟了24個箱子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FBE" w:rsidRPr="00170E5D" w:rsidRDefault="00C410DA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F5D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中國醫藥大學附設醫院外科部減重外科、乳房外科鄭伃書主治醫師</w:t>
            </w:r>
          </w:p>
        </w:tc>
      </w:tr>
      <w:tr w:rsidR="00083FBE" w:rsidRPr="005E29DC" w:rsidTr="00A375EA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BE" w:rsidRDefault="00083FBE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F59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FF59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F59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F59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BE" w:rsidRPr="00170E5D" w:rsidRDefault="00083FBE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休息一下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FBE" w:rsidRPr="00170E5D" w:rsidRDefault="00083FBE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083FBE" w:rsidRPr="005E29DC" w:rsidTr="00A375EA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BE" w:rsidRDefault="00083FBE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FF59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FF59B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5A" w:rsidRDefault="007C1A5A" w:rsidP="007C1A5A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C1A5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人生斷捨離</w:t>
            </w:r>
          </w:p>
          <w:p w:rsidR="00083FBE" w:rsidRPr="00170E5D" w:rsidRDefault="007C1A5A" w:rsidP="007C1A5A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7C1A5A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—罹癌丟了24個箱子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FBE" w:rsidRPr="00170E5D" w:rsidRDefault="00C410DA" w:rsidP="00083FB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AF5D0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中國醫藥大學附設醫院外科部減重外科、乳房外科鄭伃書主治醫師</w:t>
            </w:r>
          </w:p>
        </w:tc>
      </w:tr>
      <w:tr w:rsidR="00FF59B4" w:rsidRPr="005E29DC" w:rsidTr="00A375EA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3F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千里之行．始於足下(三太子徒步環島之旅的生命體驗故事)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3F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覺旅旅行社共同創辦人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br/>
            </w:r>
            <w:r w:rsidRPr="00083F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蔡明倫</w:t>
            </w:r>
            <w:r w:rsidRPr="001E1F4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團隊</w:t>
            </w:r>
          </w:p>
        </w:tc>
      </w:tr>
      <w:tr w:rsidR="00FF59B4" w:rsidRPr="005E29DC" w:rsidTr="00A375EA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休息一下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F59B4" w:rsidRPr="005E29DC" w:rsidTr="00A375EA">
        <w:trPr>
          <w:trHeight w:val="990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3F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千里之行．始於足下(三太子徒步環島之旅的生命體驗故事)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9B4" w:rsidRDefault="00FF59B4" w:rsidP="00FF59B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083F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覺旅旅行社共同創辦人</w:t>
            </w:r>
          </w:p>
          <w:p w:rsidR="00FF59B4" w:rsidRPr="00170E5D" w:rsidRDefault="00FF59B4" w:rsidP="00FF59B4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083FB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蔡明</w:t>
            </w:r>
            <w:r w:rsidRPr="001E1F4E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倫團隊</w:t>
            </w:r>
          </w:p>
        </w:tc>
      </w:tr>
    </w:tbl>
    <w:p w:rsidR="00BF5C9B" w:rsidRDefault="00BF5C9B" w:rsidP="00BF5C9B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BF5C9B" w:rsidRPr="006B3373" w:rsidRDefault="00BF5C9B" w:rsidP="00BF5C9B"/>
    <w:p w:rsidR="00BF5C9B" w:rsidRPr="006B3373" w:rsidRDefault="00CC4201" w:rsidP="00BF5C9B">
      <w:r>
        <w:br w:type="page"/>
      </w:r>
    </w:p>
    <w:p w:rsidR="00CC4201" w:rsidRDefault="00CC4201" w:rsidP="00CC420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附件二</w:t>
      </w: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3827"/>
        <w:gridCol w:w="3218"/>
      </w:tblGrid>
      <w:tr w:rsidR="00CC4201" w:rsidRPr="005E29DC" w:rsidTr="006E7F2E">
        <w:trPr>
          <w:cantSplit/>
          <w:trHeight w:val="792"/>
          <w:jc w:val="center"/>
        </w:trPr>
        <w:tc>
          <w:tcPr>
            <w:tcW w:w="2078" w:type="dxa"/>
            <w:vMerge w:val="restart"/>
            <w:tcBorders>
              <w:top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C4201" w:rsidRPr="00170E5D" w:rsidRDefault="00CC4201" w:rsidP="006E7F2E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201" w:rsidRPr="00BA45B4" w:rsidRDefault="00CC4201" w:rsidP="006E7F2E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第二場次</w:t>
            </w:r>
          </w:p>
          <w:p w:rsidR="00CC4201" w:rsidRPr="00083FBE" w:rsidRDefault="00CC4201" w:rsidP="006E7F2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111年12月06日(二) 13：2</w:t>
            </w:r>
            <w:r w:rsidRPr="00BA45B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至1</w:t>
            </w:r>
            <w:r w:rsidR="007602AC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  <w:r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：</w:t>
            </w:r>
            <w:r w:rsidR="007602AC" w:rsidRPr="00BA45B4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</w:t>
            </w:r>
            <w:r w:rsidRPr="00BA45B4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</w:t>
            </w:r>
          </w:p>
        </w:tc>
      </w:tr>
      <w:tr w:rsidR="00CC4201" w:rsidRPr="005E29DC" w:rsidTr="006E7F2E">
        <w:trPr>
          <w:cantSplit/>
          <w:trHeight w:val="846"/>
          <w:jc w:val="center"/>
        </w:trPr>
        <w:tc>
          <w:tcPr>
            <w:tcW w:w="2078" w:type="dxa"/>
            <w:vMerge/>
            <w:tcBorders>
              <w:right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研習內容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主持人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/講師</w:t>
            </w:r>
          </w:p>
        </w:tc>
      </w:tr>
      <w:tr w:rsidR="00CC4201" w:rsidRPr="005E29DC" w:rsidTr="006E7F2E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strike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01" w:rsidRPr="00170E5D" w:rsidRDefault="00CC4201" w:rsidP="006E7F2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4201" w:rsidRPr="005E29DC" w:rsidTr="006E7F2E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1" w:rsidRDefault="00CC4201" w:rsidP="006E7F2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590B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590B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590B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01" w:rsidRPr="00170E5D" w:rsidRDefault="00590B79" w:rsidP="006E7F2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生命教育體驗活動分享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201" w:rsidRPr="00170E5D" w:rsidRDefault="007C1A5A" w:rsidP="006E7F2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同德國中</w:t>
            </w:r>
          </w:p>
        </w:tc>
      </w:tr>
      <w:tr w:rsidR="00590B79" w:rsidRPr="005E29DC" w:rsidTr="006E7F2E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79" w:rsidRDefault="00590B79" w:rsidP="00590B7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79" w:rsidRDefault="00590B79" w:rsidP="00590B79">
            <w:pPr>
              <w:jc w:val="center"/>
            </w:pPr>
            <w:r w:rsidRPr="000169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生命教育體驗活動分享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B79" w:rsidRPr="00170E5D" w:rsidRDefault="007C1A5A" w:rsidP="00590B7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福豐國中</w:t>
            </w:r>
          </w:p>
        </w:tc>
      </w:tr>
      <w:tr w:rsidR="00590B79" w:rsidRPr="005E29DC" w:rsidTr="006E7F2E">
        <w:trPr>
          <w:trHeight w:val="1017"/>
          <w:jc w:val="center"/>
        </w:trPr>
        <w:tc>
          <w:tcPr>
            <w:tcW w:w="2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B79" w:rsidRDefault="00590B79" w:rsidP="00590B7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170E5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 w:rsidRPr="00170E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79" w:rsidRDefault="00590B79" w:rsidP="00590B79">
            <w:pPr>
              <w:jc w:val="center"/>
            </w:pPr>
            <w:r w:rsidRPr="0001696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生命教育體驗活動分享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0B79" w:rsidRPr="00170E5D" w:rsidRDefault="007C1A5A" w:rsidP="00590B79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大園國中</w:t>
            </w:r>
          </w:p>
        </w:tc>
      </w:tr>
    </w:tbl>
    <w:p w:rsidR="003C3782" w:rsidRPr="00CC4201" w:rsidRDefault="003C3782"/>
    <w:p w:rsidR="00A63DC5" w:rsidRDefault="00A63DC5"/>
    <w:p w:rsidR="00A63DC5" w:rsidRDefault="00A63DC5"/>
    <w:p w:rsidR="00A63DC5" w:rsidRDefault="00A63DC5"/>
    <w:p w:rsidR="00A63DC5" w:rsidRDefault="00A63DC5"/>
    <w:sectPr w:rsidR="00A63DC5" w:rsidSect="003521A2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F5" w:rsidRDefault="008757F5">
      <w:r>
        <w:separator/>
      </w:r>
    </w:p>
  </w:endnote>
  <w:endnote w:type="continuationSeparator" w:id="0">
    <w:p w:rsidR="008757F5" w:rsidRDefault="0087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F5" w:rsidRDefault="008757F5">
      <w:r>
        <w:separator/>
      </w:r>
    </w:p>
  </w:footnote>
  <w:footnote w:type="continuationSeparator" w:id="0">
    <w:p w:rsidR="008757F5" w:rsidRDefault="00875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9B"/>
    <w:rsid w:val="0003077D"/>
    <w:rsid w:val="00051754"/>
    <w:rsid w:val="00083FBE"/>
    <w:rsid w:val="000B4FD8"/>
    <w:rsid w:val="000B656C"/>
    <w:rsid w:val="00103D2B"/>
    <w:rsid w:val="00114EC2"/>
    <w:rsid w:val="0011773D"/>
    <w:rsid w:val="00156E29"/>
    <w:rsid w:val="001E1F4E"/>
    <w:rsid w:val="00210372"/>
    <w:rsid w:val="002311D2"/>
    <w:rsid w:val="00245F71"/>
    <w:rsid w:val="00270951"/>
    <w:rsid w:val="00270FF6"/>
    <w:rsid w:val="00294775"/>
    <w:rsid w:val="003521A2"/>
    <w:rsid w:val="00362907"/>
    <w:rsid w:val="003C3782"/>
    <w:rsid w:val="0041530A"/>
    <w:rsid w:val="004376E2"/>
    <w:rsid w:val="00513983"/>
    <w:rsid w:val="005345CB"/>
    <w:rsid w:val="00590B79"/>
    <w:rsid w:val="006330A1"/>
    <w:rsid w:val="006B432A"/>
    <w:rsid w:val="006E7F2E"/>
    <w:rsid w:val="007334AF"/>
    <w:rsid w:val="007602AC"/>
    <w:rsid w:val="00776E0E"/>
    <w:rsid w:val="00783050"/>
    <w:rsid w:val="007C1A5A"/>
    <w:rsid w:val="007C41B7"/>
    <w:rsid w:val="007E2450"/>
    <w:rsid w:val="007F4F31"/>
    <w:rsid w:val="008757F5"/>
    <w:rsid w:val="008824B2"/>
    <w:rsid w:val="008D1C15"/>
    <w:rsid w:val="008D7A4B"/>
    <w:rsid w:val="009063A7"/>
    <w:rsid w:val="009A3A32"/>
    <w:rsid w:val="00A064DD"/>
    <w:rsid w:val="00A375EA"/>
    <w:rsid w:val="00A61661"/>
    <w:rsid w:val="00A63DC5"/>
    <w:rsid w:val="00A84F9E"/>
    <w:rsid w:val="00A92513"/>
    <w:rsid w:val="00AF5D03"/>
    <w:rsid w:val="00B80036"/>
    <w:rsid w:val="00BA45B4"/>
    <w:rsid w:val="00BC68A1"/>
    <w:rsid w:val="00BD160A"/>
    <w:rsid w:val="00BF5C9B"/>
    <w:rsid w:val="00C02D2A"/>
    <w:rsid w:val="00C130F7"/>
    <w:rsid w:val="00C410DA"/>
    <w:rsid w:val="00C660E6"/>
    <w:rsid w:val="00C815F6"/>
    <w:rsid w:val="00CB084D"/>
    <w:rsid w:val="00CB287F"/>
    <w:rsid w:val="00CC4201"/>
    <w:rsid w:val="00D07082"/>
    <w:rsid w:val="00E63892"/>
    <w:rsid w:val="00EA52C1"/>
    <w:rsid w:val="00EB072D"/>
    <w:rsid w:val="00EC0877"/>
    <w:rsid w:val="00EC1A5E"/>
    <w:rsid w:val="00FA180D"/>
    <w:rsid w:val="00FA4507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308CF-4B52-4DA1-9153-911FC447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5C9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3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A3A32"/>
    <w:rPr>
      <w:kern w:val="2"/>
    </w:rPr>
  </w:style>
  <w:style w:type="paragraph" w:styleId="a6">
    <w:name w:val="footer"/>
    <w:basedOn w:val="a"/>
    <w:link w:val="a7"/>
    <w:uiPriority w:val="99"/>
    <w:unhideWhenUsed/>
    <w:rsid w:val="009A3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A3A32"/>
    <w:rPr>
      <w:kern w:val="2"/>
    </w:rPr>
  </w:style>
  <w:style w:type="character" w:customStyle="1" w:styleId="a8">
    <w:name w:val="未解析的提及項目"/>
    <w:uiPriority w:val="99"/>
    <w:semiHidden/>
    <w:unhideWhenUsed/>
    <w:rsid w:val="007C4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2022-11-11T04:58:00Z</dcterms:created>
  <dcterms:modified xsi:type="dcterms:W3CDTF">2022-11-11T04:58:00Z</dcterms:modified>
</cp:coreProperties>
</file>